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60D5BD" w14:textId="7A79640E" w:rsidR="0009502C" w:rsidRPr="00A2550B" w:rsidRDefault="00DE44B9" w:rsidP="0009502C">
      <w:pPr>
        <w:jc w:val="center"/>
        <w:rPr>
          <w:rFonts w:asciiTheme="minorHAnsi" w:hAnsiTheme="minorHAnsi" w:cstheme="minorHAnsi"/>
          <w:b/>
          <w:szCs w:val="24"/>
        </w:rPr>
      </w:pPr>
      <w:r w:rsidRPr="00DE44B9">
        <w:rPr>
          <w:rFonts w:asciiTheme="minorHAnsi" w:hAnsiTheme="minorHAnsi" w:cstheme="minorHAnsi"/>
          <w:b/>
          <w:szCs w:val="24"/>
        </w:rPr>
        <w:t>24-76291</w:t>
      </w:r>
      <w:r w:rsidR="00D45264" w:rsidRPr="00DE44B9">
        <w:rPr>
          <w:rFonts w:asciiTheme="minorHAnsi" w:hAnsiTheme="minorHAnsi" w:cstheme="minorHAnsi"/>
          <w:b/>
          <w:szCs w:val="24"/>
        </w:rPr>
        <w:t xml:space="preserve"> </w:t>
      </w:r>
      <w:r w:rsidR="0009502C" w:rsidRPr="00A2550B">
        <w:rPr>
          <w:rFonts w:asciiTheme="minorHAnsi" w:hAnsiTheme="minorHAnsi" w:cstheme="minorHAnsi"/>
          <w:b/>
          <w:szCs w:val="24"/>
        </w:rPr>
        <w:t>BUSINESS PROPOSAL</w:t>
      </w:r>
    </w:p>
    <w:p w14:paraId="24F48FF9" w14:textId="77777777" w:rsidR="0009502C" w:rsidRPr="00A2550B" w:rsidRDefault="00264B4D" w:rsidP="0009502C">
      <w:pPr>
        <w:jc w:val="center"/>
        <w:rPr>
          <w:rFonts w:asciiTheme="minorHAnsi" w:hAnsiTheme="minorHAnsi" w:cstheme="minorHAnsi"/>
          <w:b/>
          <w:szCs w:val="24"/>
        </w:rPr>
      </w:pPr>
      <w:r w:rsidRPr="00A2550B">
        <w:rPr>
          <w:rFonts w:asciiTheme="minorHAnsi" w:hAnsiTheme="minorHAnsi" w:cstheme="minorHAnsi"/>
          <w:b/>
          <w:szCs w:val="24"/>
        </w:rPr>
        <w:t>ATTACHMENT E</w:t>
      </w:r>
    </w:p>
    <w:p w14:paraId="554414E7" w14:textId="77777777" w:rsidR="0009502C" w:rsidRPr="00A2550B" w:rsidRDefault="0009502C" w:rsidP="0009502C">
      <w:pPr>
        <w:rPr>
          <w:rFonts w:asciiTheme="minorHAnsi" w:hAnsiTheme="minorHAnsi" w:cstheme="minorHAnsi"/>
          <w:b/>
          <w:sz w:val="16"/>
          <w:szCs w:val="24"/>
        </w:rPr>
      </w:pPr>
    </w:p>
    <w:p w14:paraId="2FE2CCC4" w14:textId="77777777" w:rsidR="0009502C" w:rsidRPr="00A2550B" w:rsidRDefault="0009502C" w:rsidP="0009502C">
      <w:pPr>
        <w:rPr>
          <w:rFonts w:asciiTheme="minorHAnsi" w:hAnsiTheme="minorHAnsi" w:cstheme="minorHAnsi"/>
          <w:b/>
          <w:szCs w:val="24"/>
        </w:rPr>
      </w:pPr>
      <w:r w:rsidRPr="00A2550B">
        <w:rPr>
          <w:rFonts w:asciiTheme="minorHAnsi" w:hAnsiTheme="minorHAnsi" w:cstheme="minorHAnsi"/>
          <w:b/>
          <w:szCs w:val="24"/>
        </w:rPr>
        <w:t>Instructions:  Please provide answers in the shaded areas to all questions.  Reference all attachments in</w:t>
      </w:r>
      <w:r w:rsidR="002960D5" w:rsidRPr="00A2550B">
        <w:rPr>
          <w:rFonts w:asciiTheme="minorHAnsi" w:hAnsiTheme="minorHAnsi" w:cstheme="minorHAnsi"/>
          <w:b/>
          <w:szCs w:val="24"/>
        </w:rPr>
        <w:t xml:space="preserve"> the shaded area</w:t>
      </w:r>
      <w:r w:rsidRPr="00A2550B">
        <w:rPr>
          <w:rFonts w:asciiTheme="minorHAnsi" w:hAnsiTheme="minorHAnsi" w:cstheme="minorHAnsi"/>
          <w:b/>
          <w:szCs w:val="24"/>
        </w:rPr>
        <w:t xml:space="preserve">.   </w:t>
      </w:r>
    </w:p>
    <w:p w14:paraId="2AD655CB" w14:textId="77777777" w:rsidR="0009502C" w:rsidRPr="00A2550B" w:rsidRDefault="0009502C" w:rsidP="0009502C">
      <w:pPr>
        <w:rPr>
          <w:rFonts w:asciiTheme="minorHAnsi" w:hAnsiTheme="minorHAnsi" w:cstheme="minorHAnsi"/>
          <w:b/>
          <w:i/>
          <w:szCs w:val="24"/>
        </w:rPr>
      </w:pPr>
    </w:p>
    <w:p w14:paraId="7BA6175F" w14:textId="77777777" w:rsidR="0009502C" w:rsidRPr="00A2550B" w:rsidRDefault="0009502C" w:rsidP="0009502C">
      <w:pPr>
        <w:rPr>
          <w:rFonts w:asciiTheme="minorHAnsi" w:hAnsiTheme="minorHAnsi" w:cstheme="minorHAnsi"/>
          <w:b/>
          <w:i/>
          <w:szCs w:val="24"/>
        </w:rPr>
      </w:pPr>
      <w:r w:rsidRPr="00A2550B">
        <w:rPr>
          <w:rFonts w:asciiTheme="minorHAnsi" w:hAnsiTheme="minorHAnsi" w:cstheme="minorHAnsi"/>
          <w:b/>
          <w:i/>
          <w:szCs w:val="24"/>
        </w:rPr>
        <w:t>Business Proposal</w:t>
      </w:r>
    </w:p>
    <w:p w14:paraId="2DDB946B" w14:textId="77777777" w:rsidR="0009502C" w:rsidRPr="00A2550B" w:rsidRDefault="0009502C" w:rsidP="0009502C">
      <w:pPr>
        <w:rPr>
          <w:rFonts w:asciiTheme="minorHAnsi" w:hAnsiTheme="minorHAnsi" w:cstheme="minorHAnsi"/>
          <w:szCs w:val="24"/>
        </w:rPr>
      </w:pPr>
    </w:p>
    <w:p w14:paraId="5BD99EEB" w14:textId="77777777" w:rsidR="0009502C" w:rsidRPr="00A2550B" w:rsidRDefault="0009502C" w:rsidP="00405269">
      <w:pPr>
        <w:widowControl/>
        <w:numPr>
          <w:ilvl w:val="2"/>
          <w:numId w:val="15"/>
        </w:numPr>
        <w:jc w:val="both"/>
        <w:rPr>
          <w:rFonts w:asciiTheme="minorHAnsi" w:hAnsiTheme="minorHAnsi" w:cstheme="minorHAnsi"/>
          <w:szCs w:val="24"/>
        </w:rPr>
      </w:pPr>
      <w:r w:rsidRPr="00A2550B">
        <w:rPr>
          <w:rFonts w:asciiTheme="minorHAnsi" w:hAnsiTheme="minorHAnsi" w:cstheme="minorHAnsi"/>
          <w:b/>
          <w:szCs w:val="24"/>
        </w:rPr>
        <w:t>General</w:t>
      </w:r>
      <w:r w:rsidR="00FD5220" w:rsidRPr="00A2550B">
        <w:rPr>
          <w:rFonts w:asciiTheme="minorHAnsi" w:hAnsiTheme="minorHAnsi" w:cstheme="minorHAnsi"/>
          <w:b/>
          <w:szCs w:val="24"/>
        </w:rPr>
        <w:t xml:space="preserve"> </w:t>
      </w:r>
      <w:r w:rsidR="00FD5220" w:rsidRPr="00A2550B">
        <w:rPr>
          <w:rFonts w:asciiTheme="minorHAnsi" w:hAnsiTheme="minorHAnsi" w:cstheme="minorHAnsi"/>
          <w:b/>
          <w:color w:val="FF0000"/>
          <w:szCs w:val="24"/>
        </w:rPr>
        <w:t>(optional)</w:t>
      </w:r>
      <w:r w:rsidRPr="00A2550B">
        <w:rPr>
          <w:rFonts w:asciiTheme="minorHAnsi" w:hAnsiTheme="minorHAnsi" w:cstheme="minorHAnsi"/>
          <w:b/>
          <w:szCs w:val="24"/>
        </w:rPr>
        <w:t xml:space="preserve"> -</w:t>
      </w:r>
      <w:r w:rsidRPr="00A2550B">
        <w:rPr>
          <w:rFonts w:asciiTheme="minorHAnsi" w:hAnsiTheme="minorHAnsi" w:cstheme="minorHAnsi"/>
          <w:szCs w:val="24"/>
        </w:rPr>
        <w:t xml:space="preserve"> Please introduce or summarize any information the Respondent deems relevant or important to the State’s successful acquisition of the products and/or services requested in this RFP.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A2550B" w14:paraId="46FBCB25" w14:textId="77777777" w:rsidTr="002960D5">
        <w:tc>
          <w:tcPr>
            <w:tcW w:w="8856" w:type="dxa"/>
            <w:shd w:val="clear" w:color="auto" w:fill="FFFF99"/>
          </w:tcPr>
          <w:p w14:paraId="6FEA4958" w14:textId="77777777" w:rsidR="002430CC" w:rsidRPr="002430CC" w:rsidRDefault="0009502C" w:rsidP="002430CC">
            <w:pPr>
              <w:pStyle w:val="Heading1"/>
              <w:shd w:val="clear" w:color="auto" w:fill="FFFFFF"/>
              <w:spacing w:before="240" w:beforeAutospacing="0" w:after="240" w:afterAutospacing="0"/>
              <w:rPr>
                <w:rFonts w:ascii="Century Gothic" w:hAnsi="Century Gothic"/>
                <w:color w:val="993566"/>
                <w:sz w:val="36"/>
                <w:szCs w:val="36"/>
              </w:rPr>
            </w:pPr>
            <w:r w:rsidRPr="00A2550B">
              <w:rPr>
                <w:rFonts w:asciiTheme="minorHAnsi" w:hAnsiTheme="minorHAnsi" w:cstheme="minorHAnsi"/>
                <w:szCs w:val="24"/>
              </w:rPr>
              <w:t xml:space="preserve"> </w:t>
            </w:r>
            <w:r w:rsidR="002430CC" w:rsidRPr="002430CC">
              <w:rPr>
                <w:rFonts w:ascii="Century Gothic" w:hAnsi="Century Gothic"/>
                <w:color w:val="993566"/>
                <w:sz w:val="36"/>
                <w:szCs w:val="36"/>
              </w:rPr>
              <w:t>NOT YOUR AVERAGE INSURANCE AGENCY.</w:t>
            </w:r>
          </w:p>
          <w:p w14:paraId="0A0CA990" w14:textId="77777777" w:rsidR="002430CC" w:rsidRPr="002430CC" w:rsidRDefault="002430CC" w:rsidP="002430CC">
            <w:pPr>
              <w:widowControl/>
              <w:shd w:val="clear" w:color="auto" w:fill="FFFFFF"/>
              <w:rPr>
                <w:rFonts w:ascii="Century Gothic" w:hAnsi="Century Gothic"/>
                <w:snapToGrid/>
                <w:color w:val="3A3834"/>
                <w:sz w:val="22"/>
                <w:szCs w:val="22"/>
              </w:rPr>
            </w:pPr>
            <w:r w:rsidRPr="002430CC">
              <w:rPr>
                <w:rFonts w:ascii="Century Gothic" w:hAnsi="Century Gothic"/>
                <w:snapToGrid/>
                <w:color w:val="3A3834"/>
                <w:sz w:val="22"/>
                <w:szCs w:val="22"/>
              </w:rPr>
              <w:t>MJ Insurance is a commercial and personal insurance, risk management and employee benefits consulting agency. Our story is one of humble beginnings and a pursuit of ingenuity. Founded in 1965, we started our journey with just two individuals and a vision to bring more to the industry. Since then, we have become one of the largest privately held insurance agencies in America, with over 200 dedicated employees serving clients in every state across the United States and over 50 countries worldwide.</w:t>
            </w:r>
          </w:p>
          <w:p w14:paraId="22D19EB4" w14:textId="77777777" w:rsidR="002430CC" w:rsidRPr="002430CC" w:rsidRDefault="002430CC" w:rsidP="002430CC">
            <w:pPr>
              <w:widowControl/>
              <w:shd w:val="clear" w:color="auto" w:fill="FFFFFF"/>
              <w:rPr>
                <w:rFonts w:ascii="Century Gothic" w:hAnsi="Century Gothic"/>
                <w:snapToGrid/>
                <w:color w:val="3A3834"/>
                <w:sz w:val="22"/>
                <w:szCs w:val="22"/>
              </w:rPr>
            </w:pPr>
            <w:r w:rsidRPr="002430CC">
              <w:rPr>
                <w:rFonts w:ascii="Century Gothic" w:hAnsi="Century Gothic"/>
                <w:snapToGrid/>
                <w:color w:val="3A3834"/>
                <w:sz w:val="22"/>
                <w:szCs w:val="22"/>
              </w:rPr>
              <w:t> </w:t>
            </w:r>
          </w:p>
          <w:p w14:paraId="5EC22B5E" w14:textId="77777777" w:rsidR="002430CC" w:rsidRPr="002430CC" w:rsidRDefault="002430CC" w:rsidP="002430CC">
            <w:pPr>
              <w:widowControl/>
              <w:shd w:val="clear" w:color="auto" w:fill="FFFFFF"/>
              <w:rPr>
                <w:rFonts w:ascii="Century Gothic" w:hAnsi="Century Gothic"/>
                <w:snapToGrid/>
                <w:color w:val="3A3834"/>
                <w:sz w:val="22"/>
                <w:szCs w:val="22"/>
              </w:rPr>
            </w:pPr>
            <w:r w:rsidRPr="002430CC">
              <w:rPr>
                <w:rFonts w:ascii="Century Gothic" w:hAnsi="Century Gothic"/>
                <w:snapToGrid/>
                <w:color w:val="3A3834"/>
                <w:sz w:val="22"/>
                <w:szCs w:val="22"/>
              </w:rPr>
              <w:t>At our core, we prioritize client-centricity, recognizing that your organization's distinctiveness shapes the approach we take. We are dedicated to developing customized solutions that align with your unique requirements and help you achieve your objectives.</w:t>
            </w:r>
          </w:p>
          <w:p w14:paraId="5A069608" w14:textId="77777777" w:rsidR="002430CC" w:rsidRPr="002430CC" w:rsidRDefault="002430CC" w:rsidP="002430CC">
            <w:pPr>
              <w:widowControl/>
              <w:shd w:val="clear" w:color="auto" w:fill="FFFFFF"/>
              <w:rPr>
                <w:rFonts w:ascii="Century Gothic" w:hAnsi="Century Gothic"/>
                <w:snapToGrid/>
                <w:color w:val="3A3834"/>
                <w:sz w:val="22"/>
                <w:szCs w:val="22"/>
              </w:rPr>
            </w:pPr>
            <w:r w:rsidRPr="002430CC">
              <w:rPr>
                <w:rFonts w:ascii="Century Gothic" w:hAnsi="Century Gothic"/>
                <w:snapToGrid/>
                <w:color w:val="3A3834"/>
                <w:sz w:val="22"/>
                <w:szCs w:val="22"/>
              </w:rPr>
              <w:t> </w:t>
            </w:r>
          </w:p>
          <w:p w14:paraId="49B6856D" w14:textId="77777777" w:rsidR="002430CC" w:rsidRPr="002430CC" w:rsidRDefault="002430CC" w:rsidP="002430CC">
            <w:pPr>
              <w:widowControl/>
              <w:shd w:val="clear" w:color="auto" w:fill="FFFFFF"/>
              <w:rPr>
                <w:rFonts w:ascii="Century Gothic" w:hAnsi="Century Gothic"/>
                <w:snapToGrid/>
                <w:color w:val="3A3834"/>
                <w:sz w:val="22"/>
                <w:szCs w:val="22"/>
              </w:rPr>
            </w:pPr>
            <w:r w:rsidRPr="002430CC">
              <w:rPr>
                <w:rFonts w:ascii="Century Gothic" w:hAnsi="Century Gothic"/>
                <w:snapToGrid/>
                <w:color w:val="3A3834"/>
                <w:sz w:val="22"/>
                <w:szCs w:val="22"/>
              </w:rPr>
              <w:t xml:space="preserve">We serve a diverse client base that includes local, </w:t>
            </w:r>
            <w:proofErr w:type="gramStart"/>
            <w:r w:rsidRPr="002430CC">
              <w:rPr>
                <w:rFonts w:ascii="Century Gothic" w:hAnsi="Century Gothic"/>
                <w:snapToGrid/>
                <w:color w:val="3A3834"/>
                <w:sz w:val="22"/>
                <w:szCs w:val="22"/>
              </w:rPr>
              <w:t>regional</w:t>
            </w:r>
            <w:proofErr w:type="gramEnd"/>
            <w:r w:rsidRPr="002430CC">
              <w:rPr>
                <w:rFonts w:ascii="Century Gothic" w:hAnsi="Century Gothic"/>
                <w:snapToGrid/>
                <w:color w:val="3A3834"/>
                <w:sz w:val="22"/>
                <w:szCs w:val="22"/>
              </w:rPr>
              <w:t xml:space="preserve"> and national companies and we work closely with the world’s top insurance carriers. We believe in a data-driven, tech-enabled approach that helps give clients the best choices and supports a fact-over-fiction decision-making process. MJ has clients in 54 countries and in every U.S. State. In terms of volume of business, we manage over $2.2 billion in premiums.</w:t>
            </w:r>
          </w:p>
          <w:p w14:paraId="7A297C3D" w14:textId="77777777" w:rsidR="002430CC" w:rsidRPr="002430CC" w:rsidRDefault="002430CC" w:rsidP="002430CC">
            <w:pPr>
              <w:widowControl/>
              <w:shd w:val="clear" w:color="auto" w:fill="FFFFFF"/>
              <w:rPr>
                <w:rFonts w:ascii="Century Gothic" w:hAnsi="Century Gothic"/>
                <w:snapToGrid/>
                <w:color w:val="3A3834"/>
                <w:sz w:val="22"/>
                <w:szCs w:val="22"/>
              </w:rPr>
            </w:pPr>
            <w:r w:rsidRPr="002430CC">
              <w:rPr>
                <w:rFonts w:ascii="Century Gothic" w:hAnsi="Century Gothic"/>
                <w:snapToGrid/>
                <w:color w:val="3A3834"/>
                <w:sz w:val="22"/>
                <w:szCs w:val="22"/>
              </w:rPr>
              <w:t> </w:t>
            </w:r>
          </w:p>
          <w:p w14:paraId="46B2733D" w14:textId="4A6C7EC2" w:rsidR="0009502C" w:rsidRPr="001A5C74" w:rsidRDefault="002430CC" w:rsidP="001A5C74">
            <w:pPr>
              <w:widowControl/>
              <w:shd w:val="clear" w:color="auto" w:fill="FFFFFF"/>
              <w:rPr>
                <w:rFonts w:ascii="Century Gothic" w:hAnsi="Century Gothic"/>
                <w:snapToGrid/>
                <w:color w:val="3A3834"/>
                <w:sz w:val="22"/>
                <w:szCs w:val="22"/>
              </w:rPr>
            </w:pPr>
            <w:r w:rsidRPr="002430CC">
              <w:rPr>
                <w:rFonts w:ascii="Century Gothic" w:hAnsi="Century Gothic"/>
                <w:snapToGrid/>
                <w:color w:val="3A3834"/>
                <w:sz w:val="22"/>
                <w:szCs w:val="22"/>
              </w:rPr>
              <w:t>As a</w:t>
            </w:r>
            <w:r w:rsidR="00B454C0">
              <w:rPr>
                <w:rFonts w:ascii="Century Gothic" w:hAnsi="Century Gothic"/>
                <w:snapToGrid/>
                <w:color w:val="3A3834"/>
                <w:sz w:val="22"/>
                <w:szCs w:val="22"/>
              </w:rPr>
              <w:t>n Indiana-based,</w:t>
            </w:r>
            <w:r w:rsidRPr="002430CC">
              <w:rPr>
                <w:rFonts w:ascii="Century Gothic" w:hAnsi="Century Gothic"/>
                <w:snapToGrid/>
                <w:color w:val="3A3834"/>
                <w:sz w:val="22"/>
                <w:szCs w:val="22"/>
              </w:rPr>
              <w:t xml:space="preserve"> family-owned company,</w:t>
            </w:r>
            <w:r w:rsidR="00B454C0">
              <w:rPr>
                <w:rFonts w:ascii="Century Gothic" w:hAnsi="Century Gothic"/>
                <w:snapToGrid/>
                <w:color w:val="3A3834"/>
                <w:sz w:val="22"/>
                <w:szCs w:val="22"/>
              </w:rPr>
              <w:t xml:space="preserve"> </w:t>
            </w:r>
            <w:r w:rsidRPr="002430CC">
              <w:rPr>
                <w:rFonts w:ascii="Century Gothic" w:hAnsi="Century Gothic"/>
                <w:snapToGrid/>
                <w:color w:val="3A3834"/>
                <w:sz w:val="22"/>
                <w:szCs w:val="22"/>
              </w:rPr>
              <w:t>founded over 59 years ago, MJ takes great pride in our commitment to building strong relationships with our clients, and our relentless pursuit of looking for new solutions to meet our clients’ needs. We strive to learn about every aspect of our clients’ business and use that information to design and develop a customized insurance program to fit their needs.</w:t>
            </w:r>
          </w:p>
        </w:tc>
      </w:tr>
    </w:tbl>
    <w:p w14:paraId="44AD1811" w14:textId="77777777" w:rsidR="0009502C" w:rsidRPr="00A2550B" w:rsidRDefault="0009502C" w:rsidP="0009502C">
      <w:pPr>
        <w:rPr>
          <w:rFonts w:asciiTheme="minorHAnsi" w:hAnsiTheme="minorHAnsi" w:cstheme="minorHAnsi"/>
          <w:szCs w:val="24"/>
        </w:rPr>
      </w:pPr>
    </w:p>
    <w:p w14:paraId="3F8124E9" w14:textId="77777777" w:rsidR="0009502C" w:rsidRPr="00A2550B" w:rsidRDefault="0009502C" w:rsidP="00405269">
      <w:pPr>
        <w:widowControl/>
        <w:numPr>
          <w:ilvl w:val="2"/>
          <w:numId w:val="15"/>
        </w:numPr>
        <w:jc w:val="both"/>
        <w:rPr>
          <w:rFonts w:asciiTheme="minorHAnsi" w:hAnsiTheme="minorHAnsi" w:cstheme="minorHAnsi"/>
          <w:szCs w:val="24"/>
        </w:rPr>
      </w:pPr>
      <w:r w:rsidRPr="00A2550B">
        <w:rPr>
          <w:rFonts w:asciiTheme="minorHAnsi" w:hAnsiTheme="minorHAnsi" w:cstheme="minorHAnsi"/>
          <w:b/>
          <w:szCs w:val="24"/>
        </w:rPr>
        <w:t xml:space="preserve">Respondent’s Company Structure </w:t>
      </w:r>
      <w:r w:rsidRPr="00A2550B">
        <w:rPr>
          <w:rFonts w:asciiTheme="minorHAnsi" w:hAnsiTheme="minorHAnsi" w:cstheme="minorHAnsi"/>
          <w:szCs w:val="24"/>
        </w:rPr>
        <w:t xml:space="preserve">- Please include in this section the legal form of the Respondent’s business organization, the state in which formed (accompanied by a certificate of authority), the types of business ventures in which the organization is involved, and a chart of the organization. If the organization includes more than one (1) product division, the division responsible for the </w:t>
      </w:r>
      <w:r w:rsidRPr="00A2550B">
        <w:rPr>
          <w:rFonts w:asciiTheme="minorHAnsi" w:hAnsiTheme="minorHAnsi" w:cstheme="minorHAnsi"/>
          <w:szCs w:val="24"/>
        </w:rPr>
        <w:lastRenderedPageBreak/>
        <w:t>development and marketing of the requested products and/or services in the United States must be described in more detail than other components of the organization.  Please enter your response below and indicate if any attachments are included.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A2550B" w14:paraId="1FA81FF5" w14:textId="77777777" w:rsidTr="002960D5">
        <w:tc>
          <w:tcPr>
            <w:tcW w:w="8856" w:type="dxa"/>
            <w:shd w:val="clear" w:color="auto" w:fill="FFFF99"/>
          </w:tcPr>
          <w:p w14:paraId="6F061DC7" w14:textId="2054A49E" w:rsidR="008A2459" w:rsidRPr="008A2459" w:rsidRDefault="00F6646F" w:rsidP="008A2459">
            <w:pPr>
              <w:pStyle w:val="Heading2"/>
              <w:shd w:val="clear" w:color="auto" w:fill="FFFFFF"/>
              <w:spacing w:before="120" w:after="120"/>
              <w:rPr>
                <w:rFonts w:ascii="Century Gothic" w:hAnsi="Century Gothic"/>
                <w:color w:val="3A3834"/>
                <w:sz w:val="22"/>
                <w:szCs w:val="22"/>
              </w:rPr>
            </w:pPr>
            <w:r>
              <w:rPr>
                <w:rFonts w:ascii="Century Gothic" w:hAnsi="Century Gothic"/>
                <w:color w:val="3A3834"/>
                <w:sz w:val="22"/>
                <w:szCs w:val="22"/>
              </w:rPr>
              <w:lastRenderedPageBreak/>
              <w:t xml:space="preserve">MJ </w:t>
            </w:r>
            <w:r w:rsidR="00C36687">
              <w:rPr>
                <w:rFonts w:ascii="Century Gothic" w:hAnsi="Century Gothic"/>
                <w:color w:val="3A3834"/>
                <w:sz w:val="22"/>
                <w:szCs w:val="22"/>
              </w:rPr>
              <w:t>operates as a</w:t>
            </w:r>
            <w:r>
              <w:rPr>
                <w:rFonts w:ascii="Century Gothic" w:hAnsi="Century Gothic"/>
                <w:color w:val="3A3834"/>
                <w:sz w:val="22"/>
                <w:szCs w:val="22"/>
              </w:rPr>
              <w:t xml:space="preserve"> corporation. </w:t>
            </w:r>
            <w:r w:rsidR="00C36687">
              <w:rPr>
                <w:rFonts w:ascii="Century Gothic" w:hAnsi="Century Gothic"/>
                <w:color w:val="3A3834"/>
                <w:sz w:val="22"/>
                <w:szCs w:val="22"/>
              </w:rPr>
              <w:t>Attached to this response is our organizational chart.</w:t>
            </w:r>
            <w:r w:rsidR="00AC0970">
              <w:rPr>
                <w:rFonts w:ascii="Century Gothic" w:hAnsi="Century Gothic"/>
                <w:color w:val="3A3834"/>
                <w:sz w:val="22"/>
                <w:szCs w:val="22"/>
              </w:rPr>
              <w:object w:dxaOrig="1522" w:dyaOrig="990" w14:anchorId="3DFE4D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8pt" o:ole="">
                  <v:imagedata r:id="rId9" o:title=""/>
                </v:shape>
                <o:OLEObject Type="Embed" ProgID="Package" ShapeID="_x0000_i1025" DrawAspect="Icon" ObjectID="_1755689141" r:id="rId10"/>
              </w:object>
            </w:r>
            <w:r w:rsidR="00C64C05">
              <w:rPr>
                <w:rFonts w:ascii="Century Gothic" w:hAnsi="Century Gothic"/>
                <w:color w:val="3A3834"/>
                <w:sz w:val="22"/>
                <w:szCs w:val="22"/>
              </w:rPr>
              <w:object w:dxaOrig="1522" w:dyaOrig="990" w14:anchorId="6A3C0BA6">
                <v:shape id="_x0000_i1026" type="#_x0000_t75" style="width:76.2pt;height:49.8pt" o:ole="">
                  <v:imagedata r:id="rId11" o:title=""/>
                </v:shape>
                <o:OLEObject Type="Embed" ProgID="Package" ShapeID="_x0000_i1026" DrawAspect="Icon" ObjectID="_1755689142" r:id="rId12"/>
              </w:object>
            </w:r>
          </w:p>
          <w:p w14:paraId="1A9DE683" w14:textId="42B1EF15" w:rsidR="008A2459" w:rsidRDefault="008A2459" w:rsidP="009B114E">
            <w:pPr>
              <w:pStyle w:val="Heading2"/>
              <w:shd w:val="clear" w:color="auto" w:fill="FFFFFF"/>
              <w:spacing w:before="120" w:after="120"/>
              <w:rPr>
                <w:rFonts w:ascii="Century Gothic" w:hAnsi="Century Gothic"/>
                <w:b/>
                <w:bCs/>
                <w:color w:val="298EA5"/>
                <w:sz w:val="28"/>
                <w:szCs w:val="28"/>
              </w:rPr>
            </w:pPr>
            <w:r>
              <w:rPr>
                <w:rFonts w:ascii="Century Gothic" w:hAnsi="Century Gothic"/>
                <w:b/>
                <w:bCs/>
                <w:color w:val="298EA5"/>
                <w:sz w:val="28"/>
                <w:szCs w:val="28"/>
              </w:rPr>
              <w:t>BUSINESS</w:t>
            </w:r>
            <w:r w:rsidR="00C64C05">
              <w:rPr>
                <w:rFonts w:ascii="Century Gothic" w:hAnsi="Century Gothic"/>
                <w:b/>
                <w:bCs/>
                <w:color w:val="298EA5"/>
                <w:sz w:val="28"/>
                <w:szCs w:val="28"/>
              </w:rPr>
              <w:t xml:space="preserve"> UNITS</w:t>
            </w:r>
          </w:p>
          <w:p w14:paraId="6B15EEB4" w14:textId="5E1DCDDB" w:rsidR="001B7894" w:rsidRPr="00F37E09" w:rsidRDefault="008A2459" w:rsidP="00F37E09">
            <w:pPr>
              <w:pStyle w:val="Heading2"/>
              <w:numPr>
                <w:ilvl w:val="0"/>
                <w:numId w:val="23"/>
              </w:numPr>
              <w:shd w:val="clear" w:color="auto" w:fill="FFFFFF"/>
              <w:spacing w:before="120" w:after="120"/>
              <w:rPr>
                <w:rFonts w:ascii="Century Gothic" w:hAnsi="Century Gothic"/>
                <w:color w:val="auto"/>
                <w:sz w:val="22"/>
                <w:szCs w:val="22"/>
              </w:rPr>
            </w:pPr>
            <w:r w:rsidRPr="00F37E09">
              <w:rPr>
                <w:rFonts w:ascii="Century Gothic" w:hAnsi="Century Gothic"/>
                <w:b/>
                <w:bCs/>
                <w:color w:val="auto"/>
                <w:sz w:val="22"/>
                <w:szCs w:val="22"/>
              </w:rPr>
              <w:t>Employee Benefits Consulting</w:t>
            </w:r>
            <w:r w:rsidR="00F37E09">
              <w:rPr>
                <w:rFonts w:ascii="Century Gothic" w:hAnsi="Century Gothic"/>
                <w:color w:val="auto"/>
                <w:sz w:val="22"/>
                <w:szCs w:val="22"/>
              </w:rPr>
              <w:t xml:space="preserve"> - Y</w:t>
            </w:r>
            <w:r w:rsidR="00F37E09" w:rsidRPr="00F37E09">
              <w:rPr>
                <w:rFonts w:ascii="Century Gothic" w:hAnsi="Century Gothic"/>
                <w:color w:val="auto"/>
                <w:sz w:val="22"/>
                <w:szCs w:val="22"/>
              </w:rPr>
              <w:t xml:space="preserve">our business doesn’t stand still, and neither should your employee benefits program. </w:t>
            </w:r>
            <w:r w:rsidR="00F37E09">
              <w:rPr>
                <w:rFonts w:ascii="Century Gothic" w:hAnsi="Century Gothic"/>
                <w:color w:val="auto"/>
                <w:sz w:val="22"/>
                <w:szCs w:val="22"/>
              </w:rPr>
              <w:t>MJ</w:t>
            </w:r>
            <w:r w:rsidR="00F37E09" w:rsidRPr="00F37E09">
              <w:rPr>
                <w:rFonts w:ascii="Century Gothic" w:hAnsi="Century Gothic"/>
                <w:color w:val="auto"/>
                <w:sz w:val="22"/>
                <w:szCs w:val="22"/>
              </w:rPr>
              <w:t xml:space="preserve"> works closely with you to make sure your employee benefits strategy is aligned with your business goals as you grow and change.</w:t>
            </w:r>
          </w:p>
          <w:p w14:paraId="4B61B23E" w14:textId="7C961A48" w:rsidR="001B7894" w:rsidRPr="001B7894" w:rsidRDefault="001B7894" w:rsidP="001B7894">
            <w:pPr>
              <w:pStyle w:val="Heading2"/>
              <w:numPr>
                <w:ilvl w:val="0"/>
                <w:numId w:val="23"/>
              </w:numPr>
              <w:shd w:val="clear" w:color="auto" w:fill="FFFFFF"/>
              <w:spacing w:before="120" w:after="120"/>
              <w:rPr>
                <w:rFonts w:ascii="Century Gothic" w:hAnsi="Century Gothic"/>
                <w:color w:val="auto"/>
                <w:sz w:val="22"/>
                <w:szCs w:val="22"/>
              </w:rPr>
            </w:pPr>
            <w:r w:rsidRPr="00D4497B">
              <w:rPr>
                <w:rFonts w:ascii="Century Gothic" w:hAnsi="Century Gothic"/>
                <w:b/>
                <w:bCs/>
                <w:color w:val="3A3834"/>
                <w:sz w:val="22"/>
                <w:szCs w:val="22"/>
                <w:shd w:val="clear" w:color="auto" w:fill="FFFFFF"/>
              </w:rPr>
              <w:t>401k/Wealth</w:t>
            </w:r>
            <w:r w:rsidR="00797F53">
              <w:rPr>
                <w:rFonts w:ascii="Century Gothic" w:hAnsi="Century Gothic"/>
                <w:color w:val="3A3834"/>
                <w:sz w:val="22"/>
                <w:szCs w:val="22"/>
                <w:shd w:val="clear" w:color="auto" w:fill="FFFFFF"/>
              </w:rPr>
              <w:t xml:space="preserve"> – MJ owns</w:t>
            </w:r>
            <w:r w:rsidR="00797F53" w:rsidRPr="00797F53">
              <w:rPr>
                <w:rFonts w:ascii="Century Gothic" w:hAnsi="Century Gothic"/>
                <w:color w:val="3A3834"/>
                <w:sz w:val="22"/>
                <w:szCs w:val="22"/>
                <w:shd w:val="clear" w:color="auto" w:fill="FFFFFF"/>
              </w:rPr>
              <w:t xml:space="preserve"> independent RIA specializing in servicing 403(b), 401(k), 457, and other corporate retirement plans. With over 25 years of experience, the ProCourse team brings extensive knowledge and expertise in retirement plan advisory services.</w:t>
            </w:r>
          </w:p>
          <w:p w14:paraId="0CA63026" w14:textId="110D8D0C" w:rsidR="001B7894" w:rsidRPr="001B7894" w:rsidRDefault="001B7894" w:rsidP="001B7894">
            <w:pPr>
              <w:pStyle w:val="Heading2"/>
              <w:numPr>
                <w:ilvl w:val="0"/>
                <w:numId w:val="23"/>
              </w:numPr>
              <w:shd w:val="clear" w:color="auto" w:fill="FFFFFF"/>
              <w:spacing w:before="120" w:after="120"/>
              <w:rPr>
                <w:rFonts w:ascii="Century Gothic" w:hAnsi="Century Gothic"/>
                <w:color w:val="auto"/>
                <w:sz w:val="22"/>
                <w:szCs w:val="22"/>
              </w:rPr>
            </w:pPr>
            <w:r w:rsidRPr="00D4497B">
              <w:rPr>
                <w:rFonts w:ascii="Century Gothic" w:hAnsi="Century Gothic"/>
                <w:b/>
                <w:bCs/>
                <w:color w:val="3A3834"/>
                <w:sz w:val="22"/>
                <w:szCs w:val="22"/>
                <w:shd w:val="clear" w:color="auto" w:fill="FFFFFF"/>
              </w:rPr>
              <w:t>Total Rewards/compensation</w:t>
            </w:r>
            <w:r w:rsidR="00797F53">
              <w:rPr>
                <w:rFonts w:ascii="Century Gothic" w:hAnsi="Century Gothic"/>
                <w:color w:val="3A3834"/>
                <w:sz w:val="22"/>
                <w:szCs w:val="22"/>
                <w:shd w:val="clear" w:color="auto" w:fill="FFFFFF"/>
              </w:rPr>
              <w:t xml:space="preserve"> - </w:t>
            </w:r>
            <w:r w:rsidR="00D4497B" w:rsidRPr="00D4497B">
              <w:rPr>
                <w:rFonts w:ascii="Century Gothic" w:hAnsi="Century Gothic"/>
                <w:color w:val="3A3834"/>
                <w:sz w:val="22"/>
                <w:szCs w:val="22"/>
                <w:shd w:val="clear" w:color="auto" w:fill="FFFFFF"/>
              </w:rPr>
              <w:t xml:space="preserve">We provide specialized consulting services and in-depth benchmark data analytics to help your organization evaluate its total compensation, benefits, </w:t>
            </w:r>
            <w:proofErr w:type="gramStart"/>
            <w:r w:rsidR="00D4497B" w:rsidRPr="00D4497B">
              <w:rPr>
                <w:rFonts w:ascii="Century Gothic" w:hAnsi="Century Gothic"/>
                <w:color w:val="3A3834"/>
                <w:sz w:val="22"/>
                <w:szCs w:val="22"/>
                <w:shd w:val="clear" w:color="auto" w:fill="FFFFFF"/>
              </w:rPr>
              <w:t>retirement</w:t>
            </w:r>
            <w:proofErr w:type="gramEnd"/>
            <w:r w:rsidR="00D4497B" w:rsidRPr="00D4497B">
              <w:rPr>
                <w:rFonts w:ascii="Century Gothic" w:hAnsi="Century Gothic"/>
                <w:color w:val="3A3834"/>
                <w:sz w:val="22"/>
                <w:szCs w:val="22"/>
                <w:shd w:val="clear" w:color="auto" w:fill="FFFFFF"/>
              </w:rPr>
              <w:t xml:space="preserve"> and wellbeing programs. Doing so allows us to create comprehensive, tailored programs unique to your business—and to the needs of your employees.</w:t>
            </w:r>
          </w:p>
          <w:p w14:paraId="1ACCE70C" w14:textId="7C343492" w:rsidR="001B7894" w:rsidRDefault="001B7894" w:rsidP="001B7894">
            <w:pPr>
              <w:pStyle w:val="Heading2"/>
              <w:numPr>
                <w:ilvl w:val="0"/>
                <w:numId w:val="23"/>
              </w:numPr>
              <w:shd w:val="clear" w:color="auto" w:fill="FFFFFF"/>
              <w:spacing w:before="120" w:after="120"/>
              <w:rPr>
                <w:rFonts w:ascii="Century Gothic" w:hAnsi="Century Gothic"/>
                <w:color w:val="3A3834"/>
                <w:sz w:val="22"/>
                <w:szCs w:val="22"/>
                <w:shd w:val="clear" w:color="auto" w:fill="FFFFFF"/>
              </w:rPr>
            </w:pPr>
            <w:r w:rsidRPr="0091557A">
              <w:rPr>
                <w:rFonts w:ascii="Century Gothic" w:hAnsi="Century Gothic"/>
                <w:b/>
                <w:bCs/>
                <w:color w:val="3A3834"/>
                <w:sz w:val="22"/>
                <w:szCs w:val="22"/>
                <w:shd w:val="clear" w:color="auto" w:fill="FFFFFF"/>
              </w:rPr>
              <w:t>Absence Management Consulting</w:t>
            </w:r>
            <w:r w:rsidR="0091557A">
              <w:rPr>
                <w:rFonts w:ascii="Century Gothic" w:hAnsi="Century Gothic"/>
                <w:color w:val="3A3834"/>
                <w:sz w:val="22"/>
                <w:szCs w:val="22"/>
                <w:shd w:val="clear" w:color="auto" w:fill="FFFFFF"/>
              </w:rPr>
              <w:t xml:space="preserve"> - </w:t>
            </w:r>
            <w:r w:rsidR="0091557A" w:rsidRPr="0091557A">
              <w:rPr>
                <w:rFonts w:ascii="Century Gothic" w:hAnsi="Century Gothic"/>
                <w:color w:val="3A3834"/>
                <w:sz w:val="22"/>
                <w:szCs w:val="22"/>
                <w:shd w:val="clear" w:color="auto" w:fill="FFFFFF"/>
              </w:rPr>
              <w:t xml:space="preserve">Our industry-leading Absence Management team enables organizations to reduce health and productivity costs, comply with state and federal regulations, improve employee </w:t>
            </w:r>
            <w:proofErr w:type="gramStart"/>
            <w:r w:rsidR="0091557A" w:rsidRPr="0091557A">
              <w:rPr>
                <w:rFonts w:ascii="Century Gothic" w:hAnsi="Century Gothic"/>
                <w:color w:val="3A3834"/>
                <w:sz w:val="22"/>
                <w:szCs w:val="22"/>
                <w:shd w:val="clear" w:color="auto" w:fill="FFFFFF"/>
              </w:rPr>
              <w:t>health</w:t>
            </w:r>
            <w:proofErr w:type="gramEnd"/>
            <w:r w:rsidR="0091557A" w:rsidRPr="0091557A">
              <w:rPr>
                <w:rFonts w:ascii="Century Gothic" w:hAnsi="Century Gothic"/>
                <w:color w:val="3A3834"/>
                <w:sz w:val="22"/>
                <w:szCs w:val="22"/>
                <w:shd w:val="clear" w:color="auto" w:fill="FFFFFF"/>
              </w:rPr>
              <w:t xml:space="preserve"> and create long-term financial stability. We design integrated absence management strategies that benefit your bottom line as well as your employees’ wellbeing.</w:t>
            </w:r>
          </w:p>
          <w:p w14:paraId="0E4B4B7D" w14:textId="1F8CE668" w:rsidR="008E377B" w:rsidRDefault="00F15569" w:rsidP="008E377B">
            <w:pPr>
              <w:pStyle w:val="Heading2"/>
              <w:numPr>
                <w:ilvl w:val="0"/>
                <w:numId w:val="23"/>
              </w:numPr>
              <w:shd w:val="clear" w:color="auto" w:fill="FFFFFF"/>
              <w:spacing w:before="120" w:after="120"/>
              <w:rPr>
                <w:rFonts w:ascii="Century Gothic" w:hAnsi="Century Gothic"/>
                <w:color w:val="3A3834"/>
                <w:sz w:val="22"/>
                <w:szCs w:val="22"/>
                <w:shd w:val="clear" w:color="auto" w:fill="FFFFFF"/>
              </w:rPr>
            </w:pPr>
            <w:r w:rsidRPr="001B36E5">
              <w:rPr>
                <w:rFonts w:ascii="Century Gothic" w:hAnsi="Century Gothic"/>
                <w:b/>
                <w:bCs/>
                <w:color w:val="3A3834"/>
                <w:sz w:val="22"/>
                <w:szCs w:val="22"/>
                <w:shd w:val="clear" w:color="auto" w:fill="FFFFFF"/>
              </w:rPr>
              <w:t>P&amp;</w:t>
            </w:r>
            <w:r w:rsidR="001B36E5" w:rsidRPr="001B36E5">
              <w:rPr>
                <w:rFonts w:ascii="Century Gothic" w:hAnsi="Century Gothic"/>
                <w:b/>
                <w:bCs/>
                <w:color w:val="3A3834"/>
                <w:sz w:val="22"/>
                <w:szCs w:val="22"/>
                <w:shd w:val="clear" w:color="auto" w:fill="FFFFFF"/>
              </w:rPr>
              <w:t>C/</w:t>
            </w:r>
            <w:r w:rsidR="008E377B" w:rsidRPr="001B36E5">
              <w:rPr>
                <w:rFonts w:ascii="Century Gothic" w:hAnsi="Century Gothic"/>
                <w:b/>
                <w:bCs/>
                <w:color w:val="3A3834"/>
                <w:sz w:val="22"/>
                <w:szCs w:val="22"/>
                <w:shd w:val="clear" w:color="auto" w:fill="FFFFFF"/>
              </w:rPr>
              <w:t>R</w:t>
            </w:r>
            <w:r w:rsidR="001B36E5" w:rsidRPr="001B36E5">
              <w:rPr>
                <w:rFonts w:ascii="Century Gothic" w:hAnsi="Century Gothic"/>
                <w:b/>
                <w:bCs/>
                <w:color w:val="3A3834"/>
                <w:sz w:val="22"/>
                <w:szCs w:val="22"/>
                <w:shd w:val="clear" w:color="auto" w:fill="FFFFFF"/>
              </w:rPr>
              <w:t xml:space="preserve">isk Management </w:t>
            </w:r>
            <w:r w:rsidR="001B36E5">
              <w:rPr>
                <w:rFonts w:ascii="Century Gothic" w:hAnsi="Century Gothic"/>
                <w:b/>
                <w:bCs/>
                <w:color w:val="3A3834"/>
                <w:sz w:val="22"/>
                <w:szCs w:val="22"/>
                <w:shd w:val="clear" w:color="auto" w:fill="FFFFFF"/>
              </w:rPr>
              <w:t>-</w:t>
            </w:r>
            <w:r w:rsidR="001B36E5" w:rsidRPr="001B36E5">
              <w:rPr>
                <w:rFonts w:ascii="Century Gothic" w:hAnsi="Century Gothic"/>
                <w:color w:val="3A3834"/>
                <w:sz w:val="22"/>
                <w:szCs w:val="22"/>
                <w:shd w:val="clear" w:color="auto" w:fill="FFFFFF"/>
              </w:rPr>
              <w:t xml:space="preserve"> MJ is here to make your organization the best it can be, and we’ll go above and beyond to help you achieve success. This includes providing a comprehensive risk analysis of your firm—an assessment of your current and emerging exposures to risk, your ability to control them and the level of risk you can tolerate. By taking this customized approach, we can create a unique risk management plan—one that is aligned with your current and future objectives and evolves with the needs of your business.</w:t>
            </w:r>
          </w:p>
          <w:p w14:paraId="6257AE24" w14:textId="6262B813" w:rsidR="008D2AA6" w:rsidRPr="00D12CB9" w:rsidRDefault="008D2AA6" w:rsidP="008D2AA6">
            <w:r w:rsidRPr="00D12CB9">
              <w:rPr>
                <w:rFonts w:ascii="Century Gothic" w:eastAsiaTheme="majorEastAsia" w:hAnsi="Century Gothic" w:cstheme="majorBidi"/>
                <w:color w:val="3A3834"/>
                <w:sz w:val="22"/>
                <w:szCs w:val="22"/>
                <w:shd w:val="clear" w:color="auto" w:fill="FFFFFF"/>
              </w:rPr>
              <w:t xml:space="preserve">MJ’s P&amp;C/Risk Management team is </w:t>
            </w:r>
            <w:r w:rsidR="00E25307">
              <w:rPr>
                <w:rFonts w:ascii="Century Gothic" w:eastAsiaTheme="majorEastAsia" w:hAnsi="Century Gothic" w:cstheme="majorBidi"/>
                <w:color w:val="3A3834"/>
                <w:sz w:val="22"/>
                <w:szCs w:val="22"/>
                <w:shd w:val="clear" w:color="auto" w:fill="FFFFFF"/>
              </w:rPr>
              <w:t xml:space="preserve">the </w:t>
            </w:r>
            <w:r w:rsidR="00C84BC4" w:rsidRPr="00D12CB9">
              <w:rPr>
                <w:rFonts w:ascii="Century Gothic" w:eastAsiaTheme="majorEastAsia" w:hAnsi="Century Gothic" w:cstheme="majorBidi"/>
                <w:color w:val="3A3834"/>
                <w:sz w:val="22"/>
                <w:szCs w:val="22"/>
                <w:shd w:val="clear" w:color="auto" w:fill="FFFFFF"/>
              </w:rPr>
              <w:t>business unit responsible for the handling of this proposed program for the Indiana Department of Child Services.</w:t>
            </w:r>
          </w:p>
          <w:p w14:paraId="118C98A6" w14:textId="77777777" w:rsidR="00F15569" w:rsidRPr="00F15569" w:rsidRDefault="00F15569" w:rsidP="00F15569"/>
          <w:p w14:paraId="28EEA244" w14:textId="4E8BBFBC" w:rsidR="009B114E" w:rsidRPr="009B114E" w:rsidRDefault="009B114E" w:rsidP="009B114E">
            <w:pPr>
              <w:pStyle w:val="Heading2"/>
              <w:shd w:val="clear" w:color="auto" w:fill="FFFFFF"/>
              <w:spacing w:before="120" w:after="120"/>
              <w:rPr>
                <w:rFonts w:ascii="Century Gothic" w:hAnsi="Century Gothic"/>
                <w:b/>
                <w:bCs/>
                <w:snapToGrid/>
                <w:color w:val="298EA5"/>
                <w:sz w:val="28"/>
                <w:szCs w:val="28"/>
              </w:rPr>
            </w:pPr>
            <w:r w:rsidRPr="009B114E">
              <w:rPr>
                <w:rFonts w:ascii="Century Gothic" w:hAnsi="Century Gothic"/>
                <w:b/>
                <w:bCs/>
                <w:color w:val="298EA5"/>
                <w:sz w:val="28"/>
                <w:szCs w:val="28"/>
              </w:rPr>
              <w:t xml:space="preserve">OWNERSHIP </w:t>
            </w:r>
            <w:r w:rsidRPr="008E377B">
              <w:rPr>
                <w:rFonts w:ascii="Century Gothic" w:hAnsi="Century Gothic"/>
                <w:b/>
                <w:bCs/>
                <w:color w:val="298EA5"/>
                <w:sz w:val="28"/>
                <w:szCs w:val="28"/>
              </w:rPr>
              <w:t>STRUCTU</w:t>
            </w:r>
            <w:r w:rsidRPr="009B114E">
              <w:rPr>
                <w:rFonts w:ascii="Century Gothic" w:hAnsi="Century Gothic"/>
                <w:b/>
                <w:bCs/>
                <w:color w:val="298EA5"/>
                <w:sz w:val="28"/>
                <w:szCs w:val="28"/>
              </w:rPr>
              <w:t>RE</w:t>
            </w:r>
          </w:p>
          <w:p w14:paraId="65D3CE49" w14:textId="77777777" w:rsidR="009B114E" w:rsidRDefault="009B114E" w:rsidP="009B114E">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MJ is a privately held company. Michael H. Bill is the current CEO and son of one of MJ’s founders, Michael M. Bill. MJ has not had any recent change in ownership, and there are no pending or anticipated ownership or leadership </w:t>
            </w:r>
            <w:r>
              <w:rPr>
                <w:rFonts w:ascii="Century Gothic" w:hAnsi="Century Gothic"/>
                <w:color w:val="3A3834"/>
                <w:sz w:val="22"/>
                <w:szCs w:val="22"/>
              </w:rPr>
              <w:lastRenderedPageBreak/>
              <w:t>changes. The company is overseen by a Board of Directors and has numerous shareholders who are current MJ associates. </w:t>
            </w:r>
          </w:p>
          <w:p w14:paraId="099DC095" w14:textId="77777777" w:rsidR="009B114E" w:rsidRDefault="009B114E" w:rsidP="009B114E">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03F1C37D" w14:textId="77777777" w:rsidR="009B114E" w:rsidRDefault="009B114E" w:rsidP="009B114E">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MJ’s ownership structure is a differentiator to our firm in the market and is very impactful to our clients. Our firm has zero debt and operates to a 12% to 15% net operating margin. Conversely, publicly </w:t>
            </w:r>
            <w:proofErr w:type="gramStart"/>
            <w:r>
              <w:rPr>
                <w:rFonts w:ascii="Century Gothic" w:hAnsi="Century Gothic"/>
                <w:color w:val="3A3834"/>
                <w:sz w:val="22"/>
                <w:szCs w:val="22"/>
              </w:rPr>
              <w:t>traded</w:t>
            </w:r>
            <w:proofErr w:type="gramEnd"/>
            <w:r>
              <w:rPr>
                <w:rFonts w:ascii="Century Gothic" w:hAnsi="Century Gothic"/>
                <w:color w:val="3A3834"/>
                <w:sz w:val="22"/>
                <w:szCs w:val="22"/>
              </w:rPr>
              <w:t xml:space="preserve"> and private equity-backed brokerage firms have a potentially high amount of leverage on the business and operate to a 30% to 40% net operating margin. This variance allows MJ to reinvest back into our company, people, and clients at a greater rate.</w:t>
            </w:r>
          </w:p>
          <w:p w14:paraId="5871C53A" w14:textId="77777777" w:rsidR="0009502C" w:rsidRPr="00A2550B" w:rsidRDefault="0009502C" w:rsidP="0009502C">
            <w:pPr>
              <w:rPr>
                <w:rFonts w:asciiTheme="minorHAnsi" w:hAnsiTheme="minorHAnsi" w:cstheme="minorHAnsi"/>
                <w:szCs w:val="24"/>
              </w:rPr>
            </w:pPr>
          </w:p>
        </w:tc>
      </w:tr>
    </w:tbl>
    <w:p w14:paraId="0FDEC456" w14:textId="77777777" w:rsidR="0009502C" w:rsidRPr="00A2550B" w:rsidRDefault="0009502C" w:rsidP="0009502C">
      <w:pPr>
        <w:rPr>
          <w:rFonts w:asciiTheme="minorHAnsi" w:hAnsiTheme="minorHAnsi" w:cstheme="minorHAnsi"/>
          <w:szCs w:val="24"/>
        </w:rPr>
      </w:pPr>
    </w:p>
    <w:p w14:paraId="08E30CE5" w14:textId="6E81F086" w:rsidR="009255C1" w:rsidRPr="002F3BEF" w:rsidRDefault="00341828" w:rsidP="006A705C">
      <w:pPr>
        <w:widowControl/>
        <w:numPr>
          <w:ilvl w:val="2"/>
          <w:numId w:val="15"/>
        </w:numPr>
        <w:jc w:val="both"/>
        <w:rPr>
          <w:rFonts w:asciiTheme="minorHAnsi" w:hAnsiTheme="minorHAnsi" w:cstheme="minorHAnsi"/>
          <w:szCs w:val="24"/>
        </w:rPr>
      </w:pPr>
      <w:bookmarkStart w:id="0" w:name="_Hlk78805547"/>
      <w:r w:rsidRPr="002F3BEF">
        <w:rPr>
          <w:rFonts w:asciiTheme="minorHAnsi" w:hAnsiTheme="minorHAnsi" w:cstheme="minorHAnsi"/>
          <w:b/>
          <w:bCs/>
          <w:szCs w:val="24"/>
        </w:rPr>
        <w:t xml:space="preserve">Respondent’s </w:t>
      </w:r>
      <w:r w:rsidR="00094D95" w:rsidRPr="002F3BEF">
        <w:rPr>
          <w:rFonts w:asciiTheme="minorHAnsi" w:hAnsiTheme="minorHAnsi" w:cstheme="minorHAnsi"/>
          <w:b/>
          <w:bCs/>
          <w:szCs w:val="24"/>
        </w:rPr>
        <w:t xml:space="preserve">Diversity, </w:t>
      </w:r>
      <w:proofErr w:type="gramStart"/>
      <w:r w:rsidR="00094D95" w:rsidRPr="002F3BEF">
        <w:rPr>
          <w:rFonts w:asciiTheme="minorHAnsi" w:hAnsiTheme="minorHAnsi" w:cstheme="minorHAnsi"/>
          <w:b/>
          <w:bCs/>
          <w:szCs w:val="24"/>
        </w:rPr>
        <w:t>Equity</w:t>
      </w:r>
      <w:proofErr w:type="gramEnd"/>
      <w:r w:rsidR="00094D95" w:rsidRPr="002F3BEF">
        <w:rPr>
          <w:rFonts w:asciiTheme="minorHAnsi" w:hAnsiTheme="minorHAnsi" w:cstheme="minorHAnsi"/>
          <w:b/>
          <w:bCs/>
          <w:szCs w:val="24"/>
        </w:rPr>
        <w:t xml:space="preserve"> and Inclusion Information -</w:t>
      </w:r>
      <w:r w:rsidRPr="002F3BEF">
        <w:rPr>
          <w:rFonts w:asciiTheme="minorHAnsi" w:hAnsiTheme="minorHAnsi" w:cstheme="minorHAnsi"/>
          <w:szCs w:val="24"/>
        </w:rPr>
        <w:t xml:space="preserve"> </w:t>
      </w:r>
      <w:r w:rsidR="00601A6F" w:rsidRPr="002F3BEF">
        <w:rPr>
          <w:rFonts w:asciiTheme="minorHAnsi" w:hAnsiTheme="minorHAnsi" w:cstheme="minorHAnsi"/>
          <w:szCs w:val="24"/>
        </w:rPr>
        <w:t xml:space="preserve">With </w:t>
      </w:r>
      <w:r w:rsidR="00C4202B" w:rsidRPr="002F3BEF">
        <w:rPr>
          <w:rFonts w:asciiTheme="minorHAnsi" w:hAnsiTheme="minorHAnsi" w:cstheme="minorHAnsi"/>
          <w:szCs w:val="24"/>
        </w:rPr>
        <w:t xml:space="preserve">the Cabinet </w:t>
      </w:r>
      <w:r w:rsidR="00601A6F" w:rsidRPr="002F3BEF">
        <w:rPr>
          <w:rFonts w:asciiTheme="minorHAnsi" w:hAnsiTheme="minorHAnsi" w:cstheme="minorHAnsi"/>
          <w:szCs w:val="24"/>
        </w:rPr>
        <w:t xml:space="preserve">appointment of a Chief Equity, Inclusion and Opportunity Officer, </w:t>
      </w:r>
      <w:r w:rsidR="002F3BEF" w:rsidRPr="002F3BEF">
        <w:rPr>
          <w:rFonts w:asciiTheme="minorHAnsi" w:hAnsiTheme="minorHAnsi" w:cstheme="minorHAnsi"/>
          <w:szCs w:val="24"/>
        </w:rPr>
        <w:t>o</w:t>
      </w:r>
      <w:r w:rsidR="00601A6F" w:rsidRPr="002F3BEF">
        <w:rPr>
          <w:rFonts w:asciiTheme="minorHAnsi" w:hAnsiTheme="minorHAnsi" w:cstheme="minorHAnsi"/>
          <w:szCs w:val="24"/>
        </w:rPr>
        <w:t>n February 1, 20</w:t>
      </w:r>
      <w:r w:rsidR="002C5E9A" w:rsidRPr="002F3BEF">
        <w:rPr>
          <w:rFonts w:asciiTheme="minorHAnsi" w:hAnsiTheme="minorHAnsi" w:cstheme="minorHAnsi"/>
          <w:szCs w:val="24"/>
        </w:rPr>
        <w:t>21</w:t>
      </w:r>
      <w:r w:rsidR="00601A6F" w:rsidRPr="002F3BEF">
        <w:rPr>
          <w:rFonts w:asciiTheme="minorHAnsi" w:hAnsiTheme="minorHAnsi" w:cstheme="minorHAnsi"/>
          <w:szCs w:val="24"/>
        </w:rPr>
        <w:t>, the State of Indiana sought to highlight the importance of this issue to the state. Please share leadership plans or efforts to measure and prioritize diversity, equity</w:t>
      </w:r>
      <w:r w:rsidR="002F3BEF" w:rsidRPr="002F3BEF">
        <w:rPr>
          <w:rFonts w:asciiTheme="minorHAnsi" w:hAnsiTheme="minorHAnsi" w:cstheme="minorHAnsi"/>
          <w:szCs w:val="24"/>
        </w:rPr>
        <w:t>,</w:t>
      </w:r>
      <w:r w:rsidR="00601A6F" w:rsidRPr="002F3BEF">
        <w:rPr>
          <w:rFonts w:asciiTheme="minorHAnsi" w:hAnsiTheme="minorHAnsi" w:cstheme="minorHAnsi"/>
          <w:szCs w:val="24"/>
        </w:rPr>
        <w:t xml:space="preserve"> and inclusion. </w:t>
      </w:r>
      <w:r w:rsidR="00C4202B" w:rsidRPr="002F3BEF">
        <w:rPr>
          <w:rFonts w:asciiTheme="minorHAnsi" w:hAnsiTheme="minorHAnsi" w:cstheme="minorHAnsi"/>
          <w:szCs w:val="24"/>
        </w:rPr>
        <w:t xml:space="preserve">Also, what is the demographic compositions of Respondents’ </w:t>
      </w:r>
      <w:r w:rsidR="00601A6F" w:rsidRPr="002F3BEF">
        <w:rPr>
          <w:rFonts w:asciiTheme="minorHAnsi" w:hAnsiTheme="minorHAnsi" w:cstheme="minorHAnsi"/>
          <w:szCs w:val="24"/>
        </w:rPr>
        <w:t xml:space="preserve">Executive Staff and Board Members, if applicable.  </w:t>
      </w:r>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2CC" w:themeFill="accent4" w:themeFillTint="33"/>
        <w:tblLook w:val="01E0" w:firstRow="1" w:lastRow="1" w:firstColumn="1" w:lastColumn="1" w:noHBand="0" w:noVBand="0"/>
      </w:tblPr>
      <w:tblGrid>
        <w:gridCol w:w="8630"/>
      </w:tblGrid>
      <w:tr w:rsidR="009255C1" w:rsidRPr="00A2550B" w14:paraId="19610B6C" w14:textId="77777777" w:rsidTr="001B7DE4">
        <w:tc>
          <w:tcPr>
            <w:tcW w:w="8856" w:type="dxa"/>
            <w:shd w:val="clear" w:color="auto" w:fill="FFFF99"/>
          </w:tcPr>
          <w:p w14:paraId="2989519E" w14:textId="63679037" w:rsidR="0068442A" w:rsidRDefault="0068442A" w:rsidP="0068442A">
            <w:pPr>
              <w:pStyle w:val="Heading1"/>
              <w:shd w:val="clear" w:color="auto" w:fill="FFFFFF"/>
              <w:spacing w:before="240" w:beforeAutospacing="0" w:after="240" w:afterAutospacing="0"/>
              <w:rPr>
                <w:rFonts w:ascii="Century Gothic" w:hAnsi="Century Gothic"/>
                <w:color w:val="993566"/>
                <w:sz w:val="36"/>
                <w:szCs w:val="36"/>
              </w:rPr>
            </w:pPr>
            <w:r>
              <w:rPr>
                <w:rStyle w:val="Strong"/>
                <w:rFonts w:ascii="Century Gothic" w:hAnsi="Century Gothic"/>
                <w:b/>
                <w:bCs/>
                <w:color w:val="993566"/>
                <w:sz w:val="36"/>
                <w:szCs w:val="36"/>
              </w:rPr>
              <w:t>OUR COMMITMENT TO DIVERSITY, EQUITY + INCLUSION</w:t>
            </w:r>
          </w:p>
          <w:p w14:paraId="140CEBEC" w14:textId="77777777" w:rsidR="0068442A" w:rsidRPr="0068442A" w:rsidRDefault="0068442A" w:rsidP="0068442A">
            <w:pPr>
              <w:pStyle w:val="Heading2"/>
              <w:shd w:val="clear" w:color="auto" w:fill="FFFFFF"/>
              <w:spacing w:before="120" w:after="120"/>
              <w:rPr>
                <w:rFonts w:ascii="Century Gothic" w:hAnsi="Century Gothic"/>
                <w:color w:val="298EA5"/>
                <w:sz w:val="28"/>
                <w:szCs w:val="28"/>
              </w:rPr>
            </w:pPr>
            <w:r w:rsidRPr="0068442A">
              <w:rPr>
                <w:rStyle w:val="Strong"/>
                <w:rFonts w:ascii="Century Gothic" w:hAnsi="Century Gothic"/>
                <w:color w:val="298EA5"/>
                <w:sz w:val="28"/>
                <w:szCs w:val="28"/>
              </w:rPr>
              <w:t>DE</w:t>
            </w:r>
            <w:r w:rsidRPr="0068442A">
              <w:rPr>
                <w:rFonts w:ascii="Century Gothic" w:hAnsi="Century Gothic"/>
                <w:b/>
                <w:bCs/>
                <w:color w:val="298EA5"/>
                <w:sz w:val="28"/>
                <w:szCs w:val="28"/>
              </w:rPr>
              <w:t>+I COUNCIL</w:t>
            </w:r>
            <w:r w:rsidRPr="0068442A">
              <w:rPr>
                <w:rFonts w:ascii="Century Gothic" w:hAnsi="Century Gothic"/>
                <w:color w:val="298EA5"/>
                <w:sz w:val="28"/>
                <w:szCs w:val="28"/>
              </w:rPr>
              <w:t> </w:t>
            </w:r>
          </w:p>
          <w:p w14:paraId="4EC38830"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In 2020, we formed our internal DE+I Council. The DE+I Council consists of MJ associates who have expressed passion for this cause and have been hard at work developing a DE+I roadmap.</w:t>
            </w:r>
          </w:p>
          <w:p w14:paraId="3E4C6FE8"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156DE24A" w14:textId="77777777" w:rsidR="0068442A" w:rsidRPr="0068442A" w:rsidRDefault="0068442A" w:rsidP="0068442A">
            <w:pPr>
              <w:pStyle w:val="Heading2"/>
              <w:shd w:val="clear" w:color="auto" w:fill="FFFFFF"/>
              <w:spacing w:before="120" w:after="120"/>
              <w:rPr>
                <w:rFonts w:ascii="Century Gothic" w:hAnsi="Century Gothic"/>
                <w:b/>
                <w:bCs/>
                <w:color w:val="298EA5"/>
                <w:sz w:val="28"/>
                <w:szCs w:val="28"/>
              </w:rPr>
            </w:pPr>
            <w:r w:rsidRPr="0068442A">
              <w:rPr>
                <w:rFonts w:ascii="Century Gothic" w:hAnsi="Century Gothic"/>
                <w:b/>
                <w:bCs/>
                <w:color w:val="298EA5"/>
                <w:sz w:val="28"/>
                <w:szCs w:val="28"/>
              </w:rPr>
              <w:t>DE+I STRATEGY</w:t>
            </w:r>
          </w:p>
          <w:p w14:paraId="338EDD8B" w14:textId="6CD2430F"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Our DE+I Initiative is extremely central to our Purpose. To be true to our Purpose, we must embrace all that is diverse. Our goal is to ingrain DE+I into our workplace, our associates, and within the </w:t>
            </w:r>
            <w:proofErr w:type="gramStart"/>
            <w:r>
              <w:rPr>
                <w:rFonts w:ascii="Century Gothic" w:hAnsi="Century Gothic"/>
                <w:color w:val="3A3834"/>
                <w:sz w:val="22"/>
                <w:szCs w:val="22"/>
              </w:rPr>
              <w:t>industry as a whole</w:t>
            </w:r>
            <w:proofErr w:type="gramEnd"/>
            <w:r>
              <w:rPr>
                <w:rFonts w:ascii="Century Gothic" w:hAnsi="Century Gothic"/>
                <w:color w:val="3A3834"/>
                <w:sz w:val="22"/>
                <w:szCs w:val="22"/>
              </w:rPr>
              <w:t xml:space="preserve">. We fundamentally believe that the world will be a better place if we can ALL live our truth. Diversity drives innovation and creativity by bringing together different cultures, races, </w:t>
            </w:r>
            <w:proofErr w:type="gramStart"/>
            <w:r>
              <w:rPr>
                <w:rFonts w:ascii="Century Gothic" w:hAnsi="Century Gothic"/>
                <w:color w:val="3A3834"/>
                <w:sz w:val="22"/>
                <w:szCs w:val="22"/>
              </w:rPr>
              <w:t>genders</w:t>
            </w:r>
            <w:proofErr w:type="gramEnd"/>
            <w:r>
              <w:rPr>
                <w:rFonts w:ascii="Century Gothic" w:hAnsi="Century Gothic"/>
                <w:color w:val="3A3834"/>
                <w:sz w:val="22"/>
                <w:szCs w:val="22"/>
              </w:rPr>
              <w:t xml:space="preserve"> and backgrounds to provide new and different perspectives and ideas. We recognize the need to begin by educating ourselves and engaging in listening and learning at this stage in our journey. We know we have a long way to go, but we’re fully committed to seeing this through no matter how long it takes—we’re in it for the long haul.</w:t>
            </w:r>
          </w:p>
          <w:p w14:paraId="0AD5DADE"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493A210F" w14:textId="77777777" w:rsidR="0068442A" w:rsidRPr="0068442A" w:rsidRDefault="0068442A" w:rsidP="0068442A">
            <w:pPr>
              <w:pStyle w:val="Heading2"/>
              <w:shd w:val="clear" w:color="auto" w:fill="FFFFFF"/>
              <w:spacing w:before="120" w:after="120"/>
              <w:rPr>
                <w:rFonts w:ascii="Century Gothic" w:hAnsi="Century Gothic"/>
                <w:b/>
                <w:bCs/>
                <w:color w:val="298EA5"/>
                <w:sz w:val="28"/>
                <w:szCs w:val="28"/>
              </w:rPr>
            </w:pPr>
            <w:r w:rsidRPr="0068442A">
              <w:rPr>
                <w:rFonts w:ascii="Century Gothic" w:hAnsi="Century Gothic"/>
                <w:b/>
                <w:bCs/>
                <w:color w:val="298EA5"/>
                <w:sz w:val="28"/>
                <w:szCs w:val="28"/>
              </w:rPr>
              <w:t>DE+I VISION</w:t>
            </w:r>
          </w:p>
          <w:p w14:paraId="56130EF2" w14:textId="69D31A3F"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At MJ, we recognize and appreciate the importance of creating an environment in which all associates are valued and empowered to do their best work and bring great ideas to the table. We know that it’s only with each associate’s unique and diverse experiences, </w:t>
            </w:r>
            <w:proofErr w:type="gramStart"/>
            <w:r>
              <w:rPr>
                <w:rFonts w:ascii="Century Gothic" w:hAnsi="Century Gothic"/>
                <w:color w:val="3A3834"/>
                <w:sz w:val="22"/>
                <w:szCs w:val="22"/>
              </w:rPr>
              <w:t>perspectives</w:t>
            </w:r>
            <w:proofErr w:type="gramEnd"/>
            <w:r>
              <w:rPr>
                <w:rFonts w:ascii="Century Gothic" w:hAnsi="Century Gothic"/>
                <w:color w:val="3A3834"/>
                <w:sz w:val="22"/>
                <w:szCs w:val="22"/>
              </w:rPr>
              <w:t xml:space="preserve"> and viewpoints that </w:t>
            </w:r>
            <w:r>
              <w:rPr>
                <w:rFonts w:ascii="Century Gothic" w:hAnsi="Century Gothic"/>
                <w:color w:val="3A3834"/>
                <w:sz w:val="22"/>
                <w:szCs w:val="22"/>
              </w:rPr>
              <w:lastRenderedPageBreak/>
              <w:t xml:space="preserve">MJ can deliver holistic value to our clients. Our individual social, </w:t>
            </w:r>
            <w:proofErr w:type="gramStart"/>
            <w:r>
              <w:rPr>
                <w:rFonts w:ascii="Century Gothic" w:hAnsi="Century Gothic"/>
                <w:color w:val="3A3834"/>
                <w:sz w:val="22"/>
                <w:szCs w:val="22"/>
              </w:rPr>
              <w:t>economic</w:t>
            </w:r>
            <w:proofErr w:type="gramEnd"/>
            <w:r>
              <w:rPr>
                <w:rFonts w:ascii="Century Gothic" w:hAnsi="Century Gothic"/>
                <w:color w:val="3A3834"/>
                <w:sz w:val="22"/>
                <w:szCs w:val="22"/>
              </w:rPr>
              <w:t xml:space="preserve"> and cultural identities shape and influence our experiences and perspectives. Therefore, it stands to reason that MJ will do its best work by ensuring diversity in our workforce across the various dimensions of social and cultural identity and by practicing inclusivity in how we work with one another.</w:t>
            </w:r>
          </w:p>
          <w:p w14:paraId="3431333B"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5E8725B0" w14:textId="77777777" w:rsidR="0068442A" w:rsidRPr="0068442A" w:rsidRDefault="0068442A" w:rsidP="0068442A">
            <w:pPr>
              <w:pStyle w:val="Heading2"/>
              <w:shd w:val="clear" w:color="auto" w:fill="FFFFFF"/>
              <w:spacing w:before="120" w:after="120"/>
              <w:rPr>
                <w:rFonts w:ascii="Century Gothic" w:hAnsi="Century Gothic"/>
                <w:b/>
                <w:bCs/>
                <w:color w:val="298EA5"/>
                <w:sz w:val="28"/>
                <w:szCs w:val="28"/>
              </w:rPr>
            </w:pPr>
            <w:r w:rsidRPr="0068442A">
              <w:rPr>
                <w:rFonts w:ascii="Century Gothic" w:hAnsi="Century Gothic"/>
                <w:b/>
                <w:bCs/>
                <w:color w:val="298EA5"/>
                <w:sz w:val="28"/>
                <w:szCs w:val="28"/>
              </w:rPr>
              <w:t>DE+I MISSION </w:t>
            </w:r>
          </w:p>
          <w:p w14:paraId="01BDC72E" w14:textId="08B9FB88"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The mission of the DE+I Council is to foster an environment that values the diversity of life experiences and perspectives and encourages innovation in pursuit of that mission both inside and outside the walls of MJ.</w:t>
            </w:r>
          </w:p>
          <w:p w14:paraId="688ED4F3"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4A8C52AF" w14:textId="77777777" w:rsidR="0068442A" w:rsidRPr="0068442A" w:rsidRDefault="0068442A" w:rsidP="0068442A">
            <w:pPr>
              <w:pStyle w:val="Heading2"/>
              <w:shd w:val="clear" w:color="auto" w:fill="FFFFFF"/>
              <w:spacing w:before="120" w:after="120"/>
              <w:rPr>
                <w:rFonts w:ascii="Century Gothic" w:hAnsi="Century Gothic"/>
                <w:b/>
                <w:bCs/>
                <w:color w:val="298EA5"/>
                <w:sz w:val="28"/>
                <w:szCs w:val="28"/>
              </w:rPr>
            </w:pPr>
            <w:r w:rsidRPr="0068442A">
              <w:rPr>
                <w:rFonts w:ascii="Century Gothic" w:hAnsi="Century Gothic"/>
                <w:b/>
                <w:bCs/>
                <w:color w:val="298EA5"/>
                <w:sz w:val="28"/>
                <w:szCs w:val="28"/>
              </w:rPr>
              <w:t>OUR WORKPLACE</w:t>
            </w:r>
          </w:p>
          <w:p w14:paraId="044CDD58" w14:textId="4F569480"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We seek to foster a connected culture. We want to cultivate a supportive, welcoming, </w:t>
            </w:r>
            <w:proofErr w:type="gramStart"/>
            <w:r>
              <w:rPr>
                <w:rFonts w:ascii="Century Gothic" w:hAnsi="Century Gothic"/>
                <w:color w:val="3A3834"/>
                <w:sz w:val="22"/>
                <w:szCs w:val="22"/>
              </w:rPr>
              <w:t>inclusive</w:t>
            </w:r>
            <w:proofErr w:type="gramEnd"/>
            <w:r>
              <w:rPr>
                <w:rFonts w:ascii="Century Gothic" w:hAnsi="Century Gothic"/>
                <w:color w:val="3A3834"/>
                <w:sz w:val="22"/>
                <w:szCs w:val="22"/>
              </w:rPr>
              <w:t xml:space="preserve"> and equitable work environment that allows associates to feel connected to MJ’s Purpose and contribute to their full potential. We will continue to value different perspectives and empower the diversity of thought to enhance the growth and innovation of MJ.</w:t>
            </w:r>
          </w:p>
          <w:p w14:paraId="13D41D50"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4B753D36" w14:textId="129E037D"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MJ is an equal opportunity employer, and we are committed to continuing the development and implementation of initiatives designed to prevent discrimination, harassment, and other actions that undermine our commitment to diversity, </w:t>
            </w:r>
            <w:proofErr w:type="gramStart"/>
            <w:r>
              <w:rPr>
                <w:rFonts w:ascii="Century Gothic" w:hAnsi="Century Gothic"/>
                <w:color w:val="3A3834"/>
                <w:sz w:val="22"/>
                <w:szCs w:val="22"/>
              </w:rPr>
              <w:t>inclusion</w:t>
            </w:r>
            <w:proofErr w:type="gramEnd"/>
            <w:r>
              <w:rPr>
                <w:rFonts w:ascii="Century Gothic" w:hAnsi="Century Gothic"/>
                <w:color w:val="3A3834"/>
                <w:sz w:val="22"/>
                <w:szCs w:val="22"/>
              </w:rPr>
              <w:t xml:space="preserve"> and equal opportunity.</w:t>
            </w:r>
          </w:p>
          <w:p w14:paraId="6BBA0E77"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5BC9E0DE"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MJ does not tolerate discrimination in any form. We maintain a continuing policy of nondiscrimination in all employment practices and decisions, ensuring equal employment opportunities for all qualified individuals without regard to race, color, religion, national origin, gender, age, disability, sexual orientation, gender identity, veteran </w:t>
            </w:r>
            <w:proofErr w:type="gramStart"/>
            <w:r>
              <w:rPr>
                <w:rFonts w:ascii="Century Gothic" w:hAnsi="Century Gothic"/>
                <w:color w:val="3A3834"/>
                <w:sz w:val="22"/>
                <w:szCs w:val="22"/>
              </w:rPr>
              <w:t>status</w:t>
            </w:r>
            <w:proofErr w:type="gramEnd"/>
            <w:r>
              <w:rPr>
                <w:rFonts w:ascii="Century Gothic" w:hAnsi="Century Gothic"/>
                <w:color w:val="3A3834"/>
                <w:sz w:val="22"/>
                <w:szCs w:val="22"/>
              </w:rPr>
              <w:t xml:space="preserve"> or any other protected status under state or local law.</w:t>
            </w:r>
          </w:p>
          <w:p w14:paraId="6AC48561"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103DC730"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This policy applies to all associates and applicants and to all phases of employment including hiring, promotion, demotion and treatment during employment, rates of pay or other forms of compensation and termination of employment. Further, this policy applies to individuals working for MJ through a temporary agency with respect to their environment when assigned to work for us.</w:t>
            </w:r>
          </w:p>
          <w:p w14:paraId="2D0F33F6"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3B492EB2" w14:textId="77777777" w:rsidR="0068442A" w:rsidRPr="0068442A" w:rsidRDefault="0068442A" w:rsidP="0068442A">
            <w:pPr>
              <w:pStyle w:val="Heading2"/>
              <w:shd w:val="clear" w:color="auto" w:fill="FFFFFF"/>
              <w:spacing w:before="120" w:after="120"/>
              <w:rPr>
                <w:rFonts w:ascii="Century Gothic" w:hAnsi="Century Gothic"/>
                <w:b/>
                <w:bCs/>
                <w:color w:val="298EA5"/>
                <w:sz w:val="28"/>
                <w:szCs w:val="28"/>
              </w:rPr>
            </w:pPr>
            <w:r w:rsidRPr="0068442A">
              <w:rPr>
                <w:rFonts w:ascii="Century Gothic" w:hAnsi="Century Gothic"/>
                <w:b/>
                <w:bCs/>
                <w:color w:val="298EA5"/>
                <w:sz w:val="28"/>
                <w:szCs w:val="28"/>
              </w:rPr>
              <w:t>OUR WORKFORCE</w:t>
            </w:r>
          </w:p>
          <w:p w14:paraId="019143B3"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We are committed to educating our associates on the importance of DE+I initiatives through various in-person educational opportunities, keynote speakers, and more.</w:t>
            </w:r>
          </w:p>
          <w:p w14:paraId="3CDEE61F"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4E2F00AA"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In 2020, we deployed two internal educational campaigns—Through the Lens and Voices Exposed. Through the Lens highlights moments in time into the lives, </w:t>
            </w:r>
            <w:r>
              <w:rPr>
                <w:rFonts w:ascii="Century Gothic" w:hAnsi="Century Gothic"/>
                <w:color w:val="3A3834"/>
                <w:sz w:val="22"/>
                <w:szCs w:val="22"/>
              </w:rPr>
              <w:lastRenderedPageBreak/>
              <w:t>cultures and traditions of the people and events that have and continue to shape the world we live in today. We encourage all associates to interact and engage in discussion with the content shared through this campaign.</w:t>
            </w:r>
          </w:p>
          <w:p w14:paraId="7C39510C" w14:textId="77777777"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3DE72AA7" w14:textId="2B49B748" w:rsidR="0068442A" w:rsidRDefault="0068442A"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Our second campaign, Voices Exposed, is an interview-style insight into an MJ associate to highlight what makes their journey diverse. We include the entire conversation to exhibit transparency to the organization. The DE+I Council has received great feedback from our associates on Voices Exposed as it helps create a sense of community across our various office locations.</w:t>
            </w:r>
          </w:p>
          <w:p w14:paraId="090D04DB" w14:textId="77777777" w:rsidR="0068442A" w:rsidRDefault="0068442A" w:rsidP="0068442A">
            <w:pPr>
              <w:pStyle w:val="NormalWeb"/>
              <w:shd w:val="clear" w:color="auto" w:fill="FFFFFF"/>
              <w:spacing w:before="0" w:beforeAutospacing="0" w:after="0" w:afterAutospacing="0"/>
              <w:rPr>
                <w:color w:val="3A3834"/>
                <w:sz w:val="22"/>
                <w:szCs w:val="22"/>
              </w:rPr>
            </w:pPr>
          </w:p>
          <w:p w14:paraId="5F49DA4F" w14:textId="1C07CC6F" w:rsidR="0068442A" w:rsidRDefault="0068442A" w:rsidP="0068442A">
            <w:pPr>
              <w:pStyle w:val="Heading2"/>
              <w:shd w:val="clear" w:color="auto" w:fill="FFFFFF"/>
              <w:spacing w:before="120" w:after="120"/>
              <w:rPr>
                <w:rFonts w:ascii="Century Gothic" w:hAnsi="Century Gothic"/>
                <w:b/>
                <w:bCs/>
                <w:color w:val="298EA5"/>
                <w:sz w:val="28"/>
                <w:szCs w:val="28"/>
              </w:rPr>
            </w:pPr>
            <w:r>
              <w:rPr>
                <w:rFonts w:ascii="Century Gothic" w:hAnsi="Century Gothic"/>
                <w:b/>
                <w:bCs/>
                <w:color w:val="298EA5"/>
                <w:sz w:val="28"/>
                <w:szCs w:val="28"/>
              </w:rPr>
              <w:t>DEMOGRAPHIC STATISTICS</w:t>
            </w:r>
          </w:p>
          <w:p w14:paraId="6FA9DE21" w14:textId="55667CD9" w:rsidR="0068442A" w:rsidRDefault="00B73F12" w:rsidP="0068442A">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Executive Management  - 20% Female</w:t>
            </w:r>
            <w:r w:rsidR="000F4AA4">
              <w:rPr>
                <w:rFonts w:ascii="Century Gothic" w:hAnsi="Century Gothic"/>
                <w:color w:val="3A3834"/>
                <w:sz w:val="22"/>
                <w:szCs w:val="22"/>
              </w:rPr>
              <w:t>, 80% Male</w:t>
            </w:r>
          </w:p>
          <w:p w14:paraId="14DB0F00" w14:textId="000F6A12" w:rsidR="00606457" w:rsidRDefault="00606457" w:rsidP="00606457">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Executive Management  - </w:t>
            </w:r>
            <w:r w:rsidR="00C07E2C">
              <w:rPr>
                <w:rFonts w:ascii="Century Gothic" w:hAnsi="Century Gothic"/>
                <w:color w:val="3A3834"/>
                <w:sz w:val="22"/>
                <w:szCs w:val="22"/>
              </w:rPr>
              <w:t>100% White</w:t>
            </w:r>
          </w:p>
          <w:p w14:paraId="18270697" w14:textId="77777777" w:rsidR="00B73F12" w:rsidRDefault="00B73F12" w:rsidP="0068442A">
            <w:pPr>
              <w:pStyle w:val="NormalWeb"/>
              <w:shd w:val="clear" w:color="auto" w:fill="FFFFFF"/>
              <w:spacing w:before="0" w:beforeAutospacing="0" w:after="0" w:afterAutospacing="0"/>
              <w:rPr>
                <w:rFonts w:ascii="Century Gothic" w:hAnsi="Century Gothic"/>
                <w:color w:val="3A3834"/>
                <w:sz w:val="22"/>
                <w:szCs w:val="22"/>
              </w:rPr>
            </w:pPr>
          </w:p>
          <w:p w14:paraId="5F4C9E48" w14:textId="77777777" w:rsidR="009255C1" w:rsidRPr="00A2550B" w:rsidRDefault="009255C1" w:rsidP="00071BF8">
            <w:pPr>
              <w:rPr>
                <w:rFonts w:asciiTheme="minorHAnsi" w:hAnsiTheme="minorHAnsi" w:cstheme="minorHAnsi"/>
                <w:szCs w:val="24"/>
              </w:rPr>
            </w:pPr>
          </w:p>
        </w:tc>
      </w:tr>
    </w:tbl>
    <w:p w14:paraId="7176FE40" w14:textId="06E18504" w:rsidR="009255C1" w:rsidRPr="00A2550B" w:rsidRDefault="009255C1" w:rsidP="009255C1">
      <w:pPr>
        <w:widowControl/>
        <w:jc w:val="both"/>
        <w:rPr>
          <w:rFonts w:asciiTheme="minorHAnsi" w:hAnsiTheme="minorHAnsi" w:cstheme="minorHAnsi"/>
          <w:szCs w:val="24"/>
        </w:rPr>
      </w:pPr>
    </w:p>
    <w:p w14:paraId="701ED1E9" w14:textId="09F53B72" w:rsidR="007A445A" w:rsidRPr="00A2550B" w:rsidRDefault="0009502C" w:rsidP="007A445A">
      <w:pPr>
        <w:widowControl/>
        <w:numPr>
          <w:ilvl w:val="2"/>
          <w:numId w:val="15"/>
        </w:numPr>
        <w:jc w:val="both"/>
        <w:rPr>
          <w:rFonts w:asciiTheme="minorHAnsi" w:hAnsiTheme="minorHAnsi" w:cstheme="minorHAnsi"/>
          <w:szCs w:val="24"/>
        </w:rPr>
      </w:pPr>
      <w:bookmarkStart w:id="1" w:name="_Hlk144294382"/>
      <w:r w:rsidRPr="00A2550B">
        <w:rPr>
          <w:rFonts w:asciiTheme="minorHAnsi" w:hAnsiTheme="minorHAnsi" w:cstheme="minorHAnsi"/>
          <w:b/>
          <w:szCs w:val="24"/>
        </w:rPr>
        <w:t>Company Financial Information</w:t>
      </w:r>
      <w:r w:rsidR="006122B8" w:rsidRPr="00A2550B">
        <w:rPr>
          <w:rFonts w:asciiTheme="minorHAnsi" w:hAnsiTheme="minorHAnsi" w:cstheme="minorHAnsi"/>
          <w:b/>
          <w:szCs w:val="24"/>
        </w:rPr>
        <w:t xml:space="preserve"> </w:t>
      </w:r>
      <w:r w:rsidRPr="00A2550B">
        <w:rPr>
          <w:rFonts w:asciiTheme="minorHAnsi" w:hAnsiTheme="minorHAnsi" w:cstheme="minorHAnsi"/>
          <w:szCs w:val="24"/>
        </w:rPr>
        <w:t xml:space="preserve">- </w:t>
      </w:r>
      <w:r w:rsidR="007A445A" w:rsidRPr="00A2550B">
        <w:rPr>
          <w:rFonts w:asciiTheme="minorHAnsi" w:hAnsiTheme="minorHAnsi" w:cstheme="minorHAnsi"/>
          <w:szCs w:val="24"/>
        </w:rPr>
        <w:t xml:space="preserve">This section must include documents to demonstrate the Respondent’s financial stability.  Examples of acceptable documents </w:t>
      </w:r>
      <w:r w:rsidR="00601A6F" w:rsidRPr="00A2550B">
        <w:rPr>
          <w:rFonts w:asciiTheme="minorHAnsi" w:hAnsiTheme="minorHAnsi" w:cstheme="minorHAnsi"/>
          <w:szCs w:val="24"/>
        </w:rPr>
        <w:t>include</w:t>
      </w:r>
      <w:r w:rsidR="007A445A" w:rsidRPr="00A2550B">
        <w:rPr>
          <w:rFonts w:asciiTheme="minorHAnsi" w:hAnsiTheme="minorHAnsi" w:cstheme="minorHAnsi"/>
          <w:szCs w:val="24"/>
        </w:rPr>
        <w:t xml:space="preserve"> most recent Dunn &amp; Bradstreet Business Report (preferred) or audited financial statements for the two (2) most recently completed fiscal years. If neither of these can be provided, explain why</w:t>
      </w:r>
      <w:r w:rsidR="002F3BEF">
        <w:rPr>
          <w:rFonts w:asciiTheme="minorHAnsi" w:hAnsiTheme="minorHAnsi" w:cstheme="minorHAnsi"/>
          <w:szCs w:val="24"/>
        </w:rPr>
        <w:t>,</w:t>
      </w:r>
      <w:r w:rsidR="007A445A" w:rsidRPr="00A2550B">
        <w:rPr>
          <w:rFonts w:asciiTheme="minorHAnsi" w:hAnsiTheme="minorHAnsi" w:cstheme="minorHAnsi"/>
          <w:szCs w:val="24"/>
        </w:rPr>
        <w:t xml:space="preserve"> and include an income statement and balance sheet, for each of the two most recently completed fiscal years. </w:t>
      </w:r>
    </w:p>
    <w:p w14:paraId="6967BA19" w14:textId="77777777" w:rsidR="007A445A" w:rsidRPr="00A2550B" w:rsidRDefault="007A445A" w:rsidP="007A445A">
      <w:pPr>
        <w:widowControl/>
        <w:ind w:left="720"/>
        <w:jc w:val="both"/>
        <w:rPr>
          <w:rFonts w:asciiTheme="minorHAnsi" w:hAnsiTheme="minorHAnsi" w:cstheme="minorHAnsi"/>
          <w:szCs w:val="24"/>
        </w:rPr>
      </w:pPr>
    </w:p>
    <w:p w14:paraId="4B5B44FF" w14:textId="77777777" w:rsidR="0009502C" w:rsidRPr="00A2550B" w:rsidRDefault="007A445A" w:rsidP="007A445A">
      <w:pPr>
        <w:widowControl/>
        <w:ind w:left="720"/>
        <w:jc w:val="both"/>
        <w:rPr>
          <w:rFonts w:asciiTheme="minorHAnsi" w:hAnsiTheme="minorHAnsi" w:cstheme="minorHAnsi"/>
          <w:szCs w:val="24"/>
        </w:rPr>
      </w:pPr>
      <w:r w:rsidRPr="00A2550B">
        <w:rPr>
          <w:rFonts w:asciiTheme="minorHAnsi" w:hAnsiTheme="minorHAnsi" w:cstheme="minorHAnsi"/>
          <w:szCs w:val="24"/>
        </w:rPr>
        <w:t xml:space="preserve">If the documents being provided by the Respondent are those of a parent or holding company, additional information should be provided for the entity/organization directly responding to this RFP.  That additional information </w:t>
      </w:r>
      <w:r w:rsidRPr="002F3BEF">
        <w:rPr>
          <w:rFonts w:asciiTheme="minorHAnsi" w:hAnsiTheme="minorHAnsi" w:cstheme="minorHAnsi"/>
          <w:b/>
          <w:bCs/>
          <w:szCs w:val="24"/>
        </w:rPr>
        <w:t>should explain the business relationship between the entities and demonstrate the financial stability of the entity/organization which is directly responding to this RFP.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A2550B" w14:paraId="58E56E1F" w14:textId="77777777" w:rsidTr="002960D5">
        <w:tc>
          <w:tcPr>
            <w:tcW w:w="8856" w:type="dxa"/>
            <w:shd w:val="clear" w:color="auto" w:fill="FFFF99"/>
          </w:tcPr>
          <w:bookmarkEnd w:id="1"/>
          <w:p w14:paraId="20144072" w14:textId="04BA93DC" w:rsidR="00504A93" w:rsidRDefault="00504A93" w:rsidP="00504A93">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MJ celebrated its 59th anniversary in June of 2023 and has generated positive net income in every fiscal year. MJ has no corporate debt and maintains a strong balance sheet to have adequate working capital to make investments needed to serve our clients. Recent examples of our financial strength and investment tolerance include our market expansion into Colorado and related talent acquisition in that market, the 2021 acquisition of ProCourse </w:t>
            </w:r>
            <w:proofErr w:type="gramStart"/>
            <w:r>
              <w:rPr>
                <w:rFonts w:ascii="Century Gothic" w:hAnsi="Century Gothic"/>
                <w:color w:val="3A3834"/>
                <w:sz w:val="22"/>
                <w:szCs w:val="22"/>
              </w:rPr>
              <w:t>in order to</w:t>
            </w:r>
            <w:proofErr w:type="gramEnd"/>
            <w:r>
              <w:rPr>
                <w:rFonts w:ascii="Century Gothic" w:hAnsi="Century Gothic"/>
                <w:color w:val="3A3834"/>
                <w:sz w:val="22"/>
                <w:szCs w:val="22"/>
              </w:rPr>
              <w:t xml:space="preserve"> grow our financial well-being and investment consulting services, and the creation of our Total Rewards consulting practice. </w:t>
            </w:r>
          </w:p>
          <w:p w14:paraId="43F91088" w14:textId="77777777" w:rsidR="00504A93" w:rsidRDefault="00504A93" w:rsidP="00504A93">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44FC174F" w14:textId="411C0F7D" w:rsidR="00504A93" w:rsidRDefault="00504A93" w:rsidP="00504A93">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As a privately held company, MJ does not distribute our financial statements, but our Chief Financial Officer, Brian Friend, welcomes the opportunity to have a conversation to discuss any specific questions. Please let us know if you would like us to schedule this conversation.</w:t>
            </w:r>
          </w:p>
          <w:p w14:paraId="0772C468" w14:textId="77777777" w:rsidR="0009502C" w:rsidRPr="00A2550B" w:rsidRDefault="0009502C" w:rsidP="0009502C">
            <w:pPr>
              <w:rPr>
                <w:rFonts w:asciiTheme="minorHAnsi" w:hAnsiTheme="minorHAnsi" w:cstheme="minorHAnsi"/>
                <w:szCs w:val="24"/>
              </w:rPr>
            </w:pPr>
          </w:p>
        </w:tc>
      </w:tr>
    </w:tbl>
    <w:p w14:paraId="74BE78C5" w14:textId="77777777" w:rsidR="0009502C" w:rsidRPr="00A2550B" w:rsidRDefault="0009502C" w:rsidP="0009502C">
      <w:pPr>
        <w:rPr>
          <w:rFonts w:asciiTheme="minorHAnsi" w:hAnsiTheme="minorHAnsi" w:cstheme="minorHAnsi"/>
          <w:szCs w:val="24"/>
        </w:rPr>
      </w:pPr>
    </w:p>
    <w:p w14:paraId="4A2C11C8" w14:textId="22BD0C31" w:rsidR="0009502C" w:rsidRPr="00A2550B" w:rsidRDefault="0009502C" w:rsidP="007A445A">
      <w:pPr>
        <w:widowControl/>
        <w:numPr>
          <w:ilvl w:val="2"/>
          <w:numId w:val="15"/>
        </w:numPr>
        <w:jc w:val="both"/>
        <w:rPr>
          <w:rFonts w:asciiTheme="minorHAnsi" w:hAnsiTheme="minorHAnsi" w:cstheme="minorHAnsi"/>
          <w:szCs w:val="24"/>
        </w:rPr>
      </w:pPr>
      <w:r w:rsidRPr="00A2550B">
        <w:rPr>
          <w:rFonts w:asciiTheme="minorHAnsi" w:hAnsiTheme="minorHAnsi" w:cstheme="minorHAnsi"/>
          <w:b/>
          <w:szCs w:val="24"/>
        </w:rPr>
        <w:lastRenderedPageBreak/>
        <w:t>Integrity of Company Structure and Financial Reporting</w:t>
      </w:r>
      <w:r w:rsidR="006122B8" w:rsidRPr="00A2550B">
        <w:rPr>
          <w:rFonts w:asciiTheme="minorHAnsi" w:hAnsiTheme="minorHAnsi" w:cstheme="minorHAnsi"/>
          <w:b/>
          <w:szCs w:val="24"/>
        </w:rPr>
        <w:t xml:space="preserve"> </w:t>
      </w:r>
      <w:r w:rsidRPr="00A2550B">
        <w:rPr>
          <w:rFonts w:asciiTheme="minorHAnsi" w:hAnsiTheme="minorHAnsi" w:cstheme="minorHAnsi"/>
          <w:szCs w:val="24"/>
        </w:rPr>
        <w:t xml:space="preserve">- </w:t>
      </w:r>
      <w:r w:rsidR="007A445A" w:rsidRPr="00A2550B">
        <w:rPr>
          <w:rFonts w:asciiTheme="minorHAnsi" w:hAnsiTheme="minorHAnsi" w:cstheme="minorHAnsi"/>
          <w:szCs w:val="24"/>
        </w:rPr>
        <w:t xml:space="preserve">This section must include a statement indicating that the CEO and/or CFO, of the responding entity/organization, has taken personal responsibility for the thoroughness and correctness of any/all financial information supplied with this proposal.  The areas of interest to the State in considering corporate responsibility include the following items: separation of audit functions from corporate boards and board members, if any, the </w:t>
      </w:r>
      <w:proofErr w:type="gramStart"/>
      <w:r w:rsidR="007A445A" w:rsidRPr="00A2550B">
        <w:rPr>
          <w:rFonts w:asciiTheme="minorHAnsi" w:hAnsiTheme="minorHAnsi" w:cstheme="minorHAnsi"/>
          <w:szCs w:val="24"/>
        </w:rPr>
        <w:t>manner in which</w:t>
      </w:r>
      <w:proofErr w:type="gramEnd"/>
      <w:r w:rsidR="007A445A" w:rsidRPr="00A2550B">
        <w:rPr>
          <w:rFonts w:asciiTheme="minorHAnsi" w:hAnsiTheme="minorHAnsi" w:cstheme="minorHAnsi"/>
          <w:szCs w:val="24"/>
        </w:rPr>
        <w:t xml:space="preserve"> the organization assures board integrity, and the separation of audit functions and consulting services.  The State will consider the information offered in this section to determine the responsibility of the Respondent under IC 5-22-16-1(d).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A2550B" w14:paraId="476E0EEA" w14:textId="77777777" w:rsidTr="002960D5">
        <w:tc>
          <w:tcPr>
            <w:tcW w:w="8856" w:type="dxa"/>
            <w:shd w:val="clear" w:color="auto" w:fill="FFFF99"/>
          </w:tcPr>
          <w:p w14:paraId="58154067" w14:textId="77777777" w:rsidR="00EA5428" w:rsidRDefault="00EA5428" w:rsidP="00EA5428">
            <w:pPr>
              <w:pStyle w:val="NormalWeb"/>
              <w:shd w:val="clear" w:color="auto" w:fill="FFFFFF"/>
              <w:rPr>
                <w:rFonts w:ascii="Century Gothic" w:hAnsi="Century Gothic"/>
                <w:color w:val="3A3834"/>
                <w:sz w:val="22"/>
                <w:szCs w:val="22"/>
              </w:rPr>
            </w:pPr>
            <w:r w:rsidRPr="00EA5428">
              <w:rPr>
                <w:rFonts w:ascii="Century Gothic" w:hAnsi="Century Gothic"/>
                <w:color w:val="3A3834"/>
                <w:sz w:val="22"/>
                <w:szCs w:val="22"/>
              </w:rPr>
              <w:t xml:space="preserve">We take transparency of our operations and financials one step further than required. Every year, we voluntarily have a third-party, independent audit from a CPA firm to attest professionally to our financials and to verify they are accurate with what we are reporting. This audit helps us build our credibility with our associates, </w:t>
            </w:r>
            <w:proofErr w:type="gramStart"/>
            <w:r w:rsidRPr="00EA5428">
              <w:rPr>
                <w:rFonts w:ascii="Century Gothic" w:hAnsi="Century Gothic"/>
                <w:color w:val="3A3834"/>
                <w:sz w:val="22"/>
                <w:szCs w:val="22"/>
              </w:rPr>
              <w:t>clients</w:t>
            </w:r>
            <w:proofErr w:type="gramEnd"/>
            <w:r w:rsidRPr="00EA5428">
              <w:rPr>
                <w:rFonts w:ascii="Century Gothic" w:hAnsi="Century Gothic"/>
                <w:color w:val="3A3834"/>
                <w:sz w:val="22"/>
                <w:szCs w:val="22"/>
              </w:rPr>
              <w:t xml:space="preserve"> and other key stakeholders. In addition to our annual financial audit, we also have an annual third-party valuation of our company. This valuation assesses the value of our business and informs us where we stand related to best practices in the industry. Again, this valuation is entirely voluntary, and we do it to maintain transparency with no conflicts of interest. </w:t>
            </w:r>
          </w:p>
          <w:p w14:paraId="17B2F502" w14:textId="6E13BEC5" w:rsidR="0009502C" w:rsidRPr="00D54182" w:rsidRDefault="00EA5428" w:rsidP="00095A2E">
            <w:pPr>
              <w:pStyle w:val="NormalWeb"/>
              <w:shd w:val="clear" w:color="auto" w:fill="FFFFFF"/>
              <w:rPr>
                <w:rFonts w:ascii="Century Gothic" w:hAnsi="Century Gothic"/>
                <w:color w:val="3A3834"/>
                <w:sz w:val="22"/>
                <w:szCs w:val="22"/>
              </w:rPr>
            </w:pPr>
            <w:r>
              <w:rPr>
                <w:rFonts w:ascii="Century Gothic" w:hAnsi="Century Gothic"/>
                <w:color w:val="3A3834"/>
                <w:sz w:val="22"/>
                <w:szCs w:val="22"/>
              </w:rPr>
              <w:t>We understand that in a modern age</w:t>
            </w:r>
            <w:r w:rsidR="00293F25">
              <w:rPr>
                <w:rFonts w:ascii="Century Gothic" w:hAnsi="Century Gothic"/>
                <w:color w:val="3A3834"/>
                <w:sz w:val="22"/>
                <w:szCs w:val="22"/>
              </w:rPr>
              <w:t>, it is more critical than ever for companies to protect sensitive client data. We have formed a</w:t>
            </w:r>
            <w:r w:rsidR="00095A2E">
              <w:rPr>
                <w:rFonts w:ascii="Century Gothic" w:hAnsi="Century Gothic"/>
                <w:color w:val="3A3834"/>
                <w:sz w:val="22"/>
                <w:szCs w:val="22"/>
              </w:rPr>
              <w:t>n</w:t>
            </w:r>
            <w:r w:rsidR="00293F25">
              <w:rPr>
                <w:rFonts w:ascii="Century Gothic" w:hAnsi="Century Gothic"/>
                <w:color w:val="3A3834"/>
                <w:sz w:val="22"/>
                <w:szCs w:val="22"/>
              </w:rPr>
              <w:t xml:space="preserve"> Information Protection and Security Committee</w:t>
            </w:r>
            <w:r w:rsidR="0080578E">
              <w:rPr>
                <w:rFonts w:ascii="Century Gothic" w:hAnsi="Century Gothic"/>
                <w:color w:val="3A3834"/>
                <w:sz w:val="22"/>
                <w:szCs w:val="22"/>
              </w:rPr>
              <w:t xml:space="preserve"> that reports to MJ’s Board of Directors. Their charge is to report to the Board how MJ is doing in protecting our data and bring recommendations for improvements </w:t>
            </w:r>
            <w:r w:rsidR="00095A2E">
              <w:rPr>
                <w:rFonts w:ascii="Century Gothic" w:hAnsi="Century Gothic"/>
                <w:color w:val="3A3834"/>
                <w:sz w:val="22"/>
                <w:szCs w:val="22"/>
              </w:rPr>
              <w:t xml:space="preserve">needed for us to maintain security over our data. </w:t>
            </w:r>
          </w:p>
        </w:tc>
      </w:tr>
    </w:tbl>
    <w:p w14:paraId="643F01E5" w14:textId="77777777" w:rsidR="006405E9" w:rsidRPr="00A2550B" w:rsidRDefault="006405E9" w:rsidP="0009502C">
      <w:pPr>
        <w:rPr>
          <w:rFonts w:asciiTheme="minorHAnsi" w:hAnsiTheme="minorHAnsi" w:cstheme="minorHAnsi"/>
          <w:szCs w:val="24"/>
        </w:rPr>
      </w:pPr>
    </w:p>
    <w:p w14:paraId="75AD36B8" w14:textId="29D3F34B" w:rsidR="0009502C" w:rsidRPr="002F3BEF" w:rsidRDefault="0009502C" w:rsidP="005F0A81">
      <w:pPr>
        <w:widowControl/>
        <w:numPr>
          <w:ilvl w:val="2"/>
          <w:numId w:val="15"/>
        </w:numPr>
        <w:rPr>
          <w:rFonts w:asciiTheme="minorHAnsi" w:hAnsiTheme="minorHAnsi" w:cstheme="minorHAnsi"/>
          <w:szCs w:val="24"/>
        </w:rPr>
      </w:pPr>
      <w:r w:rsidRPr="002F3BEF">
        <w:rPr>
          <w:rFonts w:asciiTheme="minorHAnsi" w:hAnsiTheme="minorHAnsi" w:cstheme="minorHAnsi"/>
          <w:b/>
          <w:szCs w:val="24"/>
        </w:rPr>
        <w:t xml:space="preserve">Contract Terms/Clauses </w:t>
      </w:r>
      <w:r w:rsidRPr="002F3BEF">
        <w:rPr>
          <w:rFonts w:asciiTheme="minorHAnsi" w:hAnsiTheme="minorHAnsi" w:cstheme="minorHAnsi"/>
          <w:szCs w:val="24"/>
        </w:rPr>
        <w:t xml:space="preserve">- </w:t>
      </w:r>
      <w:r w:rsidR="00FD5220" w:rsidRPr="002F3BEF">
        <w:rPr>
          <w:rFonts w:asciiTheme="minorHAnsi" w:hAnsiTheme="minorHAnsi" w:cstheme="minorHAnsi"/>
          <w:szCs w:val="24"/>
        </w:rPr>
        <w:t>Please provide the requested information in RFP Section 2.3.</w:t>
      </w:r>
      <w:r w:rsidR="00951771" w:rsidRPr="002F3BEF">
        <w:rPr>
          <w:rFonts w:asciiTheme="minorHAnsi" w:hAnsiTheme="minorHAnsi" w:cstheme="minorHAnsi"/>
          <w:szCs w:val="24"/>
        </w:rPr>
        <w:t>6</w:t>
      </w:r>
      <w:r w:rsidR="00FD5220" w:rsidRPr="002F3BEF">
        <w:rPr>
          <w:rFonts w:asciiTheme="minorHAnsi" w:hAnsiTheme="minorHAnsi" w:cstheme="minorHAnsi"/>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A2550B" w14:paraId="0D87162D" w14:textId="77777777" w:rsidTr="002960D5">
        <w:tc>
          <w:tcPr>
            <w:tcW w:w="8856" w:type="dxa"/>
            <w:shd w:val="clear" w:color="auto" w:fill="FFFF99"/>
          </w:tcPr>
          <w:p w14:paraId="147B6F60" w14:textId="01245770" w:rsidR="00EA5AE8" w:rsidRDefault="004B4D1D" w:rsidP="0009502C">
            <w:pPr>
              <w:rPr>
                <w:rFonts w:asciiTheme="minorHAnsi" w:hAnsiTheme="minorHAnsi" w:cstheme="minorHAnsi"/>
                <w:szCs w:val="24"/>
              </w:rPr>
            </w:pPr>
            <w:r>
              <w:rPr>
                <w:rFonts w:asciiTheme="minorHAnsi" w:hAnsiTheme="minorHAnsi" w:cstheme="minorHAnsi"/>
                <w:szCs w:val="24"/>
              </w:rPr>
              <w:t xml:space="preserve">After our </w:t>
            </w:r>
            <w:r w:rsidR="00524371">
              <w:rPr>
                <w:rFonts w:asciiTheme="minorHAnsi" w:hAnsiTheme="minorHAnsi" w:cstheme="minorHAnsi"/>
                <w:szCs w:val="24"/>
              </w:rPr>
              <w:t>contract</w:t>
            </w:r>
            <w:r>
              <w:rPr>
                <w:rFonts w:asciiTheme="minorHAnsi" w:hAnsiTheme="minorHAnsi" w:cstheme="minorHAnsi"/>
                <w:szCs w:val="24"/>
              </w:rPr>
              <w:t xml:space="preserve"> review, a</w:t>
            </w:r>
            <w:r w:rsidR="0045184A">
              <w:rPr>
                <w:rFonts w:asciiTheme="minorHAnsi" w:hAnsiTheme="minorHAnsi" w:cstheme="minorHAnsi"/>
                <w:szCs w:val="24"/>
              </w:rPr>
              <w:t xml:space="preserve">ttached as </w:t>
            </w:r>
            <w:r w:rsidR="00430E30">
              <w:rPr>
                <w:rFonts w:asciiTheme="minorHAnsi" w:hAnsiTheme="minorHAnsi" w:cstheme="minorHAnsi"/>
                <w:szCs w:val="24"/>
              </w:rPr>
              <w:t xml:space="preserve">Appendix item is </w:t>
            </w:r>
            <w:r>
              <w:rPr>
                <w:rFonts w:asciiTheme="minorHAnsi" w:hAnsiTheme="minorHAnsi" w:cstheme="minorHAnsi"/>
                <w:szCs w:val="24"/>
              </w:rPr>
              <w:t xml:space="preserve">the MJ </w:t>
            </w:r>
            <w:r w:rsidR="00266BDF">
              <w:rPr>
                <w:rFonts w:asciiTheme="minorHAnsi" w:hAnsiTheme="minorHAnsi" w:cstheme="minorHAnsi"/>
                <w:szCs w:val="24"/>
              </w:rPr>
              <w:t xml:space="preserve">contract </w:t>
            </w:r>
            <w:r>
              <w:rPr>
                <w:rFonts w:asciiTheme="minorHAnsi" w:hAnsiTheme="minorHAnsi" w:cstheme="minorHAnsi"/>
                <w:szCs w:val="24"/>
              </w:rPr>
              <w:t xml:space="preserve">edits.  </w:t>
            </w:r>
            <w:r w:rsidR="00EA5AE8">
              <w:rPr>
                <w:rFonts w:asciiTheme="minorHAnsi" w:hAnsiTheme="minorHAnsi" w:cstheme="minorHAnsi"/>
                <w:szCs w:val="24"/>
              </w:rPr>
              <w:t>We did redline Section 19 – Employment Option.</w:t>
            </w:r>
          </w:p>
          <w:p w14:paraId="03626D38" w14:textId="77777777" w:rsidR="00EA5AE8" w:rsidRDefault="00EA5AE8" w:rsidP="0009502C">
            <w:pPr>
              <w:rPr>
                <w:rFonts w:asciiTheme="minorHAnsi" w:hAnsiTheme="minorHAnsi" w:cstheme="minorHAnsi"/>
                <w:szCs w:val="24"/>
              </w:rPr>
            </w:pPr>
          </w:p>
          <w:p w14:paraId="11192AAE" w14:textId="547538D6" w:rsidR="00677391" w:rsidRPr="00A2550B" w:rsidRDefault="004B4D1D" w:rsidP="0009502C">
            <w:pPr>
              <w:rPr>
                <w:rFonts w:asciiTheme="minorHAnsi" w:hAnsiTheme="minorHAnsi" w:cstheme="minorHAnsi"/>
                <w:szCs w:val="24"/>
              </w:rPr>
            </w:pPr>
            <w:r>
              <w:rPr>
                <w:rFonts w:asciiTheme="minorHAnsi" w:hAnsiTheme="minorHAnsi" w:cstheme="minorHAnsi"/>
                <w:szCs w:val="24"/>
              </w:rPr>
              <w:t>We may ask for a conference</w:t>
            </w:r>
            <w:r w:rsidR="00266BDF">
              <w:rPr>
                <w:rFonts w:asciiTheme="minorHAnsi" w:hAnsiTheme="minorHAnsi" w:cstheme="minorHAnsi"/>
                <w:szCs w:val="24"/>
              </w:rPr>
              <w:t xml:space="preserve"> call</w:t>
            </w:r>
            <w:r>
              <w:rPr>
                <w:rFonts w:asciiTheme="minorHAnsi" w:hAnsiTheme="minorHAnsi" w:cstheme="minorHAnsi"/>
                <w:szCs w:val="24"/>
              </w:rPr>
              <w:t xml:space="preserve"> </w:t>
            </w:r>
            <w:r w:rsidR="00547E4C">
              <w:rPr>
                <w:rFonts w:asciiTheme="minorHAnsi" w:hAnsiTheme="minorHAnsi" w:cstheme="minorHAnsi"/>
                <w:szCs w:val="24"/>
              </w:rPr>
              <w:t xml:space="preserve">to clarify a few contract items to clarify intent, process, or see if certain </w:t>
            </w:r>
            <w:r w:rsidR="00695D1B">
              <w:rPr>
                <w:rFonts w:asciiTheme="minorHAnsi" w:hAnsiTheme="minorHAnsi" w:cstheme="minorHAnsi"/>
                <w:szCs w:val="24"/>
              </w:rPr>
              <w:t>situations are applicable.</w:t>
            </w:r>
            <w:r w:rsidR="00A44816">
              <w:rPr>
                <w:rFonts w:asciiTheme="minorHAnsi" w:hAnsiTheme="minorHAnsi" w:cstheme="minorHAnsi"/>
                <w:szCs w:val="24"/>
              </w:rPr>
              <w:t xml:space="preserve">  We want to be sure we adhere to the </w:t>
            </w:r>
            <w:r w:rsidR="0003274D">
              <w:rPr>
                <w:rFonts w:asciiTheme="minorHAnsi" w:hAnsiTheme="minorHAnsi" w:cstheme="minorHAnsi"/>
                <w:szCs w:val="24"/>
              </w:rPr>
              <w:t>contract language and/or inten</w:t>
            </w:r>
            <w:r w:rsidR="00615B2F">
              <w:rPr>
                <w:rFonts w:asciiTheme="minorHAnsi" w:hAnsiTheme="minorHAnsi" w:cstheme="minorHAnsi"/>
                <w:szCs w:val="24"/>
              </w:rPr>
              <w:t>ded reporting and track</w:t>
            </w:r>
            <w:r w:rsidR="004540B5">
              <w:rPr>
                <w:rFonts w:asciiTheme="minorHAnsi" w:hAnsiTheme="minorHAnsi" w:cstheme="minorHAnsi"/>
                <w:szCs w:val="24"/>
              </w:rPr>
              <w:t>ing as it relates to the contract requirements.</w:t>
            </w:r>
            <w:r w:rsidR="00936E32">
              <w:rPr>
                <w:rFonts w:asciiTheme="minorHAnsi" w:hAnsiTheme="minorHAnsi" w:cstheme="minorHAnsi"/>
                <w:szCs w:val="24"/>
              </w:rPr>
              <w:t xml:space="preserve">  We welcome this conversation to make sure we are compliant</w:t>
            </w:r>
            <w:r w:rsidR="00EB71BA">
              <w:rPr>
                <w:rFonts w:asciiTheme="minorHAnsi" w:hAnsiTheme="minorHAnsi" w:cstheme="minorHAnsi"/>
                <w:szCs w:val="24"/>
              </w:rPr>
              <w:t xml:space="preserve"> and/or to </w:t>
            </w:r>
            <w:r w:rsidR="004A5989">
              <w:rPr>
                <w:rFonts w:asciiTheme="minorHAnsi" w:hAnsiTheme="minorHAnsi" w:cstheme="minorHAnsi"/>
                <w:szCs w:val="24"/>
              </w:rPr>
              <w:t>verify</w:t>
            </w:r>
            <w:r w:rsidR="00EB71BA">
              <w:rPr>
                <w:rFonts w:asciiTheme="minorHAnsi" w:hAnsiTheme="minorHAnsi" w:cstheme="minorHAnsi"/>
                <w:szCs w:val="24"/>
              </w:rPr>
              <w:t xml:space="preserve"> what is required</w:t>
            </w:r>
            <w:r w:rsidR="004A5989">
              <w:rPr>
                <w:rFonts w:asciiTheme="minorHAnsi" w:hAnsiTheme="minorHAnsi" w:cstheme="minorHAnsi"/>
                <w:szCs w:val="24"/>
              </w:rPr>
              <w:t xml:space="preserve">, </w:t>
            </w:r>
            <w:r w:rsidR="00EB71BA">
              <w:rPr>
                <w:rFonts w:asciiTheme="minorHAnsi" w:hAnsiTheme="minorHAnsi" w:cstheme="minorHAnsi"/>
                <w:szCs w:val="24"/>
              </w:rPr>
              <w:t>expected</w:t>
            </w:r>
            <w:r w:rsidR="004A5989">
              <w:rPr>
                <w:rFonts w:asciiTheme="minorHAnsi" w:hAnsiTheme="minorHAnsi" w:cstheme="minorHAnsi"/>
                <w:szCs w:val="24"/>
              </w:rPr>
              <w:t>, or feasible of MJ based upon certain terms/clauses</w:t>
            </w:r>
            <w:r w:rsidR="00EB71BA">
              <w:rPr>
                <w:rFonts w:asciiTheme="minorHAnsi" w:hAnsiTheme="minorHAnsi" w:cstheme="minorHAnsi"/>
                <w:szCs w:val="24"/>
              </w:rPr>
              <w:t xml:space="preserve"> </w:t>
            </w:r>
            <w:r w:rsidR="004A5989">
              <w:rPr>
                <w:rFonts w:asciiTheme="minorHAnsi" w:hAnsiTheme="minorHAnsi" w:cstheme="minorHAnsi"/>
                <w:szCs w:val="24"/>
              </w:rPr>
              <w:t>of the contract</w:t>
            </w:r>
            <w:r w:rsidR="00EB71BA">
              <w:rPr>
                <w:rFonts w:asciiTheme="minorHAnsi" w:hAnsiTheme="minorHAnsi" w:cstheme="minorHAnsi"/>
                <w:szCs w:val="24"/>
              </w:rPr>
              <w:t>.</w:t>
            </w:r>
          </w:p>
        </w:tc>
      </w:tr>
    </w:tbl>
    <w:p w14:paraId="126A8255" w14:textId="77777777" w:rsidR="0009502C" w:rsidRPr="00A2550B" w:rsidRDefault="0009502C" w:rsidP="0009502C">
      <w:pPr>
        <w:rPr>
          <w:rFonts w:asciiTheme="minorHAnsi" w:hAnsiTheme="minorHAnsi" w:cstheme="minorHAnsi"/>
          <w:szCs w:val="24"/>
        </w:rPr>
      </w:pPr>
    </w:p>
    <w:p w14:paraId="1B16C362" w14:textId="0E1AA7EA" w:rsidR="0009502C" w:rsidRPr="00A2550B" w:rsidRDefault="006405E9" w:rsidP="006676D8">
      <w:pPr>
        <w:widowControl/>
        <w:numPr>
          <w:ilvl w:val="2"/>
          <w:numId w:val="15"/>
        </w:numPr>
        <w:jc w:val="both"/>
        <w:rPr>
          <w:rFonts w:asciiTheme="minorHAnsi" w:hAnsiTheme="minorHAnsi" w:cstheme="minorHAnsi"/>
          <w:bCs/>
          <w:szCs w:val="24"/>
        </w:rPr>
      </w:pPr>
      <w:r w:rsidRPr="00A2550B">
        <w:rPr>
          <w:rFonts w:asciiTheme="minorHAnsi" w:hAnsiTheme="minorHAnsi" w:cstheme="minorHAnsi"/>
          <w:b/>
          <w:szCs w:val="24"/>
        </w:rPr>
        <w:t>References</w:t>
      </w:r>
      <w:r w:rsidR="0009502C" w:rsidRPr="00A2550B">
        <w:rPr>
          <w:rFonts w:asciiTheme="minorHAnsi" w:hAnsiTheme="minorHAnsi" w:cstheme="minorHAnsi"/>
          <w:b/>
          <w:szCs w:val="24"/>
        </w:rPr>
        <w:t xml:space="preserve"> </w:t>
      </w:r>
      <w:r w:rsidR="0009502C" w:rsidRPr="00A2550B">
        <w:rPr>
          <w:rFonts w:asciiTheme="minorHAnsi" w:hAnsiTheme="minorHAnsi" w:cstheme="minorHAnsi"/>
          <w:szCs w:val="24"/>
        </w:rPr>
        <w:t xml:space="preserve">- </w:t>
      </w:r>
      <w:r w:rsidR="006676D8" w:rsidRPr="00A2550B">
        <w:rPr>
          <w:rFonts w:asciiTheme="minorHAnsi" w:hAnsiTheme="minorHAnsi" w:cstheme="minorHAnsi"/>
          <w:bCs/>
          <w:szCs w:val="24"/>
        </w:rPr>
        <w:t xml:space="preserve">Reference information is captured on </w:t>
      </w:r>
      <w:r w:rsidR="002F3BEF" w:rsidRPr="00C249B7">
        <w:rPr>
          <w:rFonts w:asciiTheme="minorHAnsi" w:hAnsiTheme="minorHAnsi" w:cstheme="minorHAnsi"/>
          <w:b/>
          <w:szCs w:val="24"/>
        </w:rPr>
        <w:t>Attachment H</w:t>
      </w:r>
      <w:r w:rsidR="002F3BEF">
        <w:rPr>
          <w:rFonts w:asciiTheme="minorHAnsi" w:hAnsiTheme="minorHAnsi" w:cstheme="minorHAnsi"/>
          <w:bCs/>
          <w:szCs w:val="24"/>
        </w:rPr>
        <w:t xml:space="preserve"> </w:t>
      </w:r>
      <w:r w:rsidR="006676D8" w:rsidRPr="00A2550B">
        <w:rPr>
          <w:rFonts w:asciiTheme="minorHAnsi" w:hAnsiTheme="minorHAnsi" w:cstheme="minorHAnsi"/>
          <w:bCs/>
          <w:szCs w:val="24"/>
        </w:rPr>
        <w:t xml:space="preserve">Respondent should complete the reference information portion of the </w:t>
      </w:r>
      <w:r w:rsidR="002F3BEF" w:rsidRPr="00C249B7">
        <w:rPr>
          <w:rFonts w:asciiTheme="minorHAnsi" w:hAnsiTheme="minorHAnsi" w:cstheme="minorHAnsi"/>
          <w:b/>
          <w:szCs w:val="24"/>
        </w:rPr>
        <w:t>Attachment H</w:t>
      </w:r>
      <w:r w:rsidR="006676D8" w:rsidRPr="00A2550B">
        <w:rPr>
          <w:rFonts w:asciiTheme="minorHAnsi" w:hAnsiTheme="minorHAnsi" w:cstheme="minorHAnsi"/>
          <w:bCs/>
          <w:szCs w:val="24"/>
        </w:rPr>
        <w:t xml:space="preserve"> which includes the name, address, and telephone number of the client facility and the name, title, and phone/fax numbers of a person who may be contacted for further information if the State elects to do so. The rest of </w:t>
      </w:r>
      <w:r w:rsidR="002F3BEF" w:rsidRPr="00C249B7">
        <w:rPr>
          <w:rFonts w:asciiTheme="minorHAnsi" w:hAnsiTheme="minorHAnsi" w:cstheme="minorHAnsi"/>
          <w:b/>
          <w:szCs w:val="24"/>
        </w:rPr>
        <w:t>Attachment H</w:t>
      </w:r>
      <w:r w:rsidR="006676D8" w:rsidRPr="00A2550B">
        <w:rPr>
          <w:rFonts w:asciiTheme="minorHAnsi" w:hAnsiTheme="minorHAnsi" w:cstheme="minorHAnsi"/>
          <w:bCs/>
          <w:szCs w:val="24"/>
        </w:rPr>
        <w:t xml:space="preserve"> should be </w:t>
      </w:r>
      <w:r w:rsidR="006676D8" w:rsidRPr="00A2550B">
        <w:rPr>
          <w:rFonts w:asciiTheme="minorHAnsi" w:hAnsiTheme="minorHAnsi" w:cstheme="minorHAnsi"/>
          <w:bCs/>
          <w:szCs w:val="24"/>
        </w:rPr>
        <w:lastRenderedPageBreak/>
        <w:t xml:space="preserve">completed by the reference and </w:t>
      </w:r>
      <w:r w:rsidR="006676D8" w:rsidRPr="00A2550B">
        <w:rPr>
          <w:rFonts w:asciiTheme="minorHAnsi" w:hAnsiTheme="minorHAnsi" w:cstheme="minorHAnsi"/>
          <w:b/>
          <w:bCs/>
          <w:szCs w:val="24"/>
          <w:u w:val="single"/>
        </w:rPr>
        <w:t xml:space="preserve">emailed DIRECTLY </w:t>
      </w:r>
      <w:r w:rsidR="006676D8" w:rsidRPr="00A2550B">
        <w:rPr>
          <w:rFonts w:asciiTheme="minorHAnsi" w:hAnsiTheme="minorHAnsi" w:cstheme="minorHAnsi"/>
          <w:bCs/>
          <w:szCs w:val="24"/>
        </w:rPr>
        <w:t xml:space="preserve">to the State.   The State should receive </w:t>
      </w:r>
      <w:r w:rsidR="00DE44B9" w:rsidRPr="00DE44B9">
        <w:rPr>
          <w:rFonts w:asciiTheme="minorHAnsi" w:hAnsiTheme="minorHAnsi" w:cstheme="minorHAnsi"/>
          <w:bCs/>
          <w:szCs w:val="24"/>
        </w:rPr>
        <w:t>three</w:t>
      </w:r>
      <w:r w:rsidR="006676D8" w:rsidRPr="00DE44B9">
        <w:rPr>
          <w:rFonts w:asciiTheme="minorHAnsi" w:hAnsiTheme="minorHAnsi" w:cstheme="minorHAnsi"/>
          <w:bCs/>
          <w:szCs w:val="24"/>
        </w:rPr>
        <w:t xml:space="preserve"> (</w:t>
      </w:r>
      <w:r w:rsidR="00DE44B9" w:rsidRPr="00DE44B9">
        <w:rPr>
          <w:rFonts w:asciiTheme="minorHAnsi" w:hAnsiTheme="minorHAnsi" w:cstheme="minorHAnsi"/>
          <w:bCs/>
          <w:szCs w:val="24"/>
        </w:rPr>
        <w:t>3</w:t>
      </w:r>
      <w:r w:rsidR="006676D8" w:rsidRPr="00DE44B9">
        <w:rPr>
          <w:rFonts w:asciiTheme="minorHAnsi" w:hAnsiTheme="minorHAnsi" w:cstheme="minorHAnsi"/>
          <w:bCs/>
          <w:szCs w:val="24"/>
        </w:rPr>
        <w:t xml:space="preserve">) </w:t>
      </w:r>
      <w:r w:rsidR="002F3BEF" w:rsidRPr="00C249B7">
        <w:rPr>
          <w:rFonts w:asciiTheme="minorHAnsi" w:hAnsiTheme="minorHAnsi" w:cstheme="minorHAnsi"/>
          <w:b/>
          <w:szCs w:val="24"/>
        </w:rPr>
        <w:t>Attachment Hs</w:t>
      </w:r>
      <w:r w:rsidR="006676D8" w:rsidRPr="00A2550B">
        <w:rPr>
          <w:rFonts w:asciiTheme="minorHAnsi" w:hAnsiTheme="minorHAnsi" w:cstheme="minorHAnsi"/>
          <w:bCs/>
          <w:color w:val="FF0000"/>
          <w:szCs w:val="24"/>
        </w:rPr>
        <w:t xml:space="preserve"> </w:t>
      </w:r>
      <w:r w:rsidR="006676D8" w:rsidRPr="00A2550B">
        <w:rPr>
          <w:rFonts w:asciiTheme="minorHAnsi" w:hAnsiTheme="minorHAnsi" w:cstheme="minorHAnsi"/>
          <w:bCs/>
          <w:szCs w:val="24"/>
        </w:rPr>
        <w:t xml:space="preserve">from clients for whom the Respondent has provided products and/or services that are the same or </w:t>
      </w:r>
      <w:proofErr w:type="gramStart"/>
      <w:r w:rsidR="006676D8" w:rsidRPr="00A2550B">
        <w:rPr>
          <w:rFonts w:asciiTheme="minorHAnsi" w:hAnsiTheme="minorHAnsi" w:cstheme="minorHAnsi"/>
          <w:bCs/>
          <w:szCs w:val="24"/>
        </w:rPr>
        <w:t>similar to</w:t>
      </w:r>
      <w:proofErr w:type="gramEnd"/>
      <w:r w:rsidR="006676D8" w:rsidRPr="00A2550B">
        <w:rPr>
          <w:rFonts w:asciiTheme="minorHAnsi" w:hAnsiTheme="minorHAnsi" w:cstheme="minorHAnsi"/>
          <w:bCs/>
          <w:szCs w:val="24"/>
        </w:rPr>
        <w:t xml:space="preserve"> those products and/or services requested in this RFP.</w:t>
      </w:r>
      <w:r w:rsidR="003B7A2F" w:rsidRPr="00A2550B">
        <w:rPr>
          <w:rFonts w:asciiTheme="minorHAnsi" w:hAnsiTheme="minorHAnsi" w:cstheme="minorHAnsi"/>
          <w:bCs/>
          <w:szCs w:val="24"/>
        </w:rPr>
        <w:t xml:space="preserve"> </w:t>
      </w:r>
      <w:r w:rsidR="002F3BEF" w:rsidRPr="00C249B7">
        <w:rPr>
          <w:rFonts w:asciiTheme="minorHAnsi" w:hAnsiTheme="minorHAnsi" w:cstheme="minorHAnsi"/>
          <w:b/>
          <w:szCs w:val="24"/>
        </w:rPr>
        <w:t>Attachment H</w:t>
      </w:r>
      <w:r w:rsidR="003B7A2F" w:rsidRPr="00A2550B">
        <w:rPr>
          <w:rFonts w:asciiTheme="minorHAnsi" w:hAnsiTheme="minorHAnsi" w:cstheme="minorHAnsi"/>
          <w:bCs/>
          <w:color w:val="FF0000"/>
          <w:szCs w:val="24"/>
        </w:rPr>
        <w:t xml:space="preserve"> </w:t>
      </w:r>
      <w:r w:rsidR="003B7A2F" w:rsidRPr="00A2550B">
        <w:rPr>
          <w:rFonts w:asciiTheme="minorHAnsi" w:hAnsiTheme="minorHAnsi" w:cstheme="minorHAnsi"/>
          <w:bCs/>
          <w:szCs w:val="24"/>
        </w:rPr>
        <w:t xml:space="preserve">should be submitted to </w:t>
      </w:r>
      <w:hyperlink r:id="rId13" w:history="1">
        <w:r w:rsidR="008F4E85" w:rsidRPr="00A2550B">
          <w:rPr>
            <w:rStyle w:val="Hyperlink"/>
            <w:rFonts w:asciiTheme="minorHAnsi" w:hAnsiTheme="minorHAnsi" w:cstheme="minorHAnsi"/>
            <w:bCs/>
            <w:szCs w:val="24"/>
          </w:rPr>
          <w:t>idoareferences@idoa.in.gov</w:t>
        </w:r>
      </w:hyperlink>
      <w:r w:rsidR="008F4E85" w:rsidRPr="00A2550B">
        <w:rPr>
          <w:rStyle w:val="CommentReference"/>
          <w:rFonts w:asciiTheme="minorHAnsi" w:hAnsiTheme="minorHAnsi" w:cstheme="minorHAnsi"/>
          <w:sz w:val="24"/>
          <w:szCs w:val="24"/>
        </w:rPr>
        <w:t xml:space="preserve">. </w:t>
      </w:r>
      <w:r w:rsidR="002F3BEF" w:rsidRPr="00C249B7">
        <w:rPr>
          <w:rFonts w:asciiTheme="minorHAnsi" w:hAnsiTheme="minorHAnsi" w:cstheme="minorHAnsi"/>
          <w:b/>
          <w:szCs w:val="24"/>
        </w:rPr>
        <w:t>Attachment H</w:t>
      </w:r>
      <w:r w:rsidR="008F4E85" w:rsidRPr="00A2550B">
        <w:rPr>
          <w:rStyle w:val="CommentReference"/>
          <w:rFonts w:asciiTheme="minorHAnsi" w:hAnsiTheme="minorHAnsi" w:cstheme="minorHAnsi"/>
          <w:color w:val="FF0000"/>
          <w:sz w:val="24"/>
          <w:szCs w:val="24"/>
        </w:rPr>
        <w:t xml:space="preserve"> </w:t>
      </w:r>
      <w:r w:rsidR="008F4E85" w:rsidRPr="00A2550B">
        <w:rPr>
          <w:rStyle w:val="CommentReference"/>
          <w:rFonts w:asciiTheme="minorHAnsi" w:hAnsiTheme="minorHAnsi" w:cstheme="minorHAnsi"/>
          <w:sz w:val="24"/>
          <w:szCs w:val="24"/>
        </w:rPr>
        <w:t>should be submitted</w:t>
      </w:r>
      <w:r w:rsidR="003B7A2F" w:rsidRPr="00A2550B">
        <w:rPr>
          <w:rFonts w:asciiTheme="minorHAnsi" w:hAnsiTheme="minorHAnsi" w:cstheme="minorHAnsi"/>
          <w:bCs/>
          <w:szCs w:val="24"/>
        </w:rPr>
        <w:t xml:space="preserve"> no more than ten (10)</w:t>
      </w:r>
      <w:r w:rsidR="008F4E85" w:rsidRPr="00A2550B">
        <w:rPr>
          <w:rFonts w:asciiTheme="minorHAnsi" w:hAnsiTheme="minorHAnsi" w:cstheme="minorHAnsi"/>
          <w:bCs/>
          <w:szCs w:val="24"/>
        </w:rPr>
        <w:t xml:space="preserve"> business</w:t>
      </w:r>
      <w:r w:rsidR="003B7A2F" w:rsidRPr="00A2550B">
        <w:rPr>
          <w:rFonts w:asciiTheme="minorHAnsi" w:hAnsiTheme="minorHAnsi" w:cstheme="minorHAnsi"/>
          <w:bCs/>
          <w:szCs w:val="24"/>
        </w:rPr>
        <w:t xml:space="preserve"> days after the </w:t>
      </w:r>
      <w:r w:rsidR="00BF4E0C" w:rsidRPr="00A2550B">
        <w:rPr>
          <w:rFonts w:asciiTheme="minorHAnsi" w:hAnsiTheme="minorHAnsi" w:cstheme="minorHAnsi"/>
          <w:bCs/>
          <w:szCs w:val="24"/>
        </w:rPr>
        <w:t>p</w:t>
      </w:r>
      <w:r w:rsidR="003B7A2F" w:rsidRPr="00A2550B">
        <w:rPr>
          <w:rFonts w:asciiTheme="minorHAnsi" w:hAnsiTheme="minorHAnsi" w:cstheme="minorHAnsi"/>
          <w:bCs/>
          <w:szCs w:val="24"/>
        </w:rPr>
        <w:t>roposal</w:t>
      </w:r>
      <w:r w:rsidR="00BF4E0C" w:rsidRPr="00A2550B">
        <w:rPr>
          <w:rFonts w:asciiTheme="minorHAnsi" w:hAnsiTheme="minorHAnsi" w:cstheme="minorHAnsi"/>
          <w:bCs/>
          <w:szCs w:val="24"/>
        </w:rPr>
        <w:t xml:space="preserve"> submission</w:t>
      </w:r>
      <w:r w:rsidR="003B7A2F" w:rsidRPr="00A2550B">
        <w:rPr>
          <w:rFonts w:asciiTheme="minorHAnsi" w:hAnsiTheme="minorHAnsi" w:cstheme="minorHAnsi"/>
          <w:bCs/>
          <w:szCs w:val="24"/>
        </w:rPr>
        <w:t xml:space="preserve"> due date listed in Section 1.24 of the RFP.</w:t>
      </w:r>
      <w:r w:rsidR="006676D8" w:rsidRPr="00A2550B">
        <w:rPr>
          <w:rFonts w:asciiTheme="minorHAnsi" w:hAnsiTheme="minorHAnsi" w:cstheme="minorHAnsi"/>
          <w:bCs/>
          <w:szCs w:val="24"/>
        </w:rPr>
        <w:t xml:space="preserve"> Please provide the customer information for each reference.</w:t>
      </w:r>
    </w:p>
    <w:p w14:paraId="53524B89" w14:textId="77777777" w:rsidR="00B31295" w:rsidRPr="00A2550B" w:rsidRDefault="00B31295" w:rsidP="00B31295">
      <w:pPr>
        <w:widowControl/>
        <w:ind w:left="720"/>
        <w:jc w:val="both"/>
        <w:rPr>
          <w:rFonts w:asciiTheme="minorHAnsi" w:hAnsiTheme="minorHAnsi" w:cstheme="minorHAnsi"/>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9"/>
        <w:gridCol w:w="4351"/>
      </w:tblGrid>
      <w:tr w:rsidR="0009502C" w:rsidRPr="00A2550B" w14:paraId="0318FD3D" w14:textId="77777777">
        <w:tc>
          <w:tcPr>
            <w:tcW w:w="4428" w:type="dxa"/>
            <w:shd w:val="clear" w:color="auto" w:fill="B3B3B3"/>
            <w:vAlign w:val="bottom"/>
          </w:tcPr>
          <w:p w14:paraId="1728A4CF" w14:textId="77777777" w:rsidR="0009502C" w:rsidRPr="00A2550B" w:rsidRDefault="0009502C" w:rsidP="0009502C">
            <w:pPr>
              <w:rPr>
                <w:rFonts w:asciiTheme="minorHAnsi" w:hAnsiTheme="minorHAnsi" w:cstheme="minorHAnsi"/>
                <w:b/>
                <w:bCs/>
                <w:szCs w:val="24"/>
              </w:rPr>
            </w:pPr>
            <w:r w:rsidRPr="00A2550B">
              <w:rPr>
                <w:rFonts w:asciiTheme="minorHAnsi" w:hAnsiTheme="minorHAnsi" w:cstheme="minorHAnsi"/>
                <w:b/>
                <w:bCs/>
                <w:szCs w:val="24"/>
              </w:rPr>
              <w:t>Customer 1</w:t>
            </w:r>
          </w:p>
        </w:tc>
        <w:tc>
          <w:tcPr>
            <w:tcW w:w="4428" w:type="dxa"/>
            <w:tcBorders>
              <w:bottom w:val="single" w:sz="4" w:space="0" w:color="auto"/>
            </w:tcBorders>
            <w:shd w:val="clear" w:color="auto" w:fill="B3B3B3"/>
          </w:tcPr>
          <w:p w14:paraId="0D474B1B" w14:textId="77777777" w:rsidR="0009502C" w:rsidRPr="00A2550B" w:rsidRDefault="0009502C" w:rsidP="0009502C">
            <w:pPr>
              <w:rPr>
                <w:rFonts w:asciiTheme="minorHAnsi" w:hAnsiTheme="minorHAnsi" w:cstheme="minorHAnsi"/>
                <w:szCs w:val="24"/>
              </w:rPr>
            </w:pPr>
          </w:p>
        </w:tc>
      </w:tr>
      <w:tr w:rsidR="0009502C" w:rsidRPr="00A2550B" w14:paraId="4051EF31" w14:textId="77777777">
        <w:tc>
          <w:tcPr>
            <w:tcW w:w="4428" w:type="dxa"/>
            <w:vAlign w:val="bottom"/>
          </w:tcPr>
          <w:p w14:paraId="70B7CA00"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Legal Name of Company or Governmental Entity</w:t>
            </w:r>
          </w:p>
        </w:tc>
        <w:tc>
          <w:tcPr>
            <w:tcW w:w="4428" w:type="dxa"/>
            <w:shd w:val="clear" w:color="auto" w:fill="FFFF99"/>
          </w:tcPr>
          <w:p w14:paraId="55CD4EB9" w14:textId="355D060F" w:rsidR="0009502C" w:rsidRPr="00A2550B" w:rsidRDefault="00402B7D" w:rsidP="0009502C">
            <w:pPr>
              <w:rPr>
                <w:rFonts w:asciiTheme="minorHAnsi" w:hAnsiTheme="minorHAnsi" w:cstheme="minorHAnsi"/>
                <w:szCs w:val="24"/>
              </w:rPr>
            </w:pPr>
            <w:r w:rsidRPr="00402B7D">
              <w:rPr>
                <w:rFonts w:asciiTheme="minorHAnsi" w:hAnsiTheme="minorHAnsi" w:cstheme="minorHAnsi"/>
                <w:szCs w:val="24"/>
              </w:rPr>
              <w:t>Lutheran Child and Family Services</w:t>
            </w:r>
          </w:p>
        </w:tc>
      </w:tr>
      <w:tr w:rsidR="0009502C" w:rsidRPr="00A2550B" w14:paraId="492DD976" w14:textId="77777777">
        <w:tc>
          <w:tcPr>
            <w:tcW w:w="4428" w:type="dxa"/>
            <w:vAlign w:val="bottom"/>
          </w:tcPr>
          <w:p w14:paraId="2251F86E"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Mailing Address</w:t>
            </w:r>
          </w:p>
        </w:tc>
        <w:tc>
          <w:tcPr>
            <w:tcW w:w="4428" w:type="dxa"/>
            <w:shd w:val="clear" w:color="auto" w:fill="FFFF99"/>
          </w:tcPr>
          <w:p w14:paraId="3DB44E55" w14:textId="382353AA" w:rsidR="0009502C" w:rsidRPr="00A2550B" w:rsidRDefault="00AE4565" w:rsidP="0009502C">
            <w:pPr>
              <w:rPr>
                <w:rFonts w:asciiTheme="minorHAnsi" w:hAnsiTheme="minorHAnsi" w:cstheme="minorHAnsi"/>
                <w:szCs w:val="24"/>
              </w:rPr>
            </w:pPr>
            <w:r w:rsidRPr="00AE4565">
              <w:rPr>
                <w:rFonts w:asciiTheme="minorHAnsi" w:hAnsiTheme="minorHAnsi" w:cstheme="minorHAnsi"/>
                <w:szCs w:val="24"/>
              </w:rPr>
              <w:t>1525 North Ritter Ave.</w:t>
            </w:r>
          </w:p>
        </w:tc>
      </w:tr>
      <w:tr w:rsidR="0009502C" w:rsidRPr="00A2550B" w14:paraId="110E1716" w14:textId="77777777">
        <w:tc>
          <w:tcPr>
            <w:tcW w:w="4428" w:type="dxa"/>
            <w:vAlign w:val="bottom"/>
          </w:tcPr>
          <w:p w14:paraId="7EFC61C0"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City, State, Zip</w:t>
            </w:r>
          </w:p>
        </w:tc>
        <w:tc>
          <w:tcPr>
            <w:tcW w:w="4428" w:type="dxa"/>
            <w:shd w:val="clear" w:color="auto" w:fill="FFFF99"/>
          </w:tcPr>
          <w:p w14:paraId="333EF371" w14:textId="226A8B6A" w:rsidR="0009502C" w:rsidRPr="00A2550B" w:rsidRDefault="00AE4565" w:rsidP="00AE4565">
            <w:pPr>
              <w:rPr>
                <w:rFonts w:asciiTheme="minorHAnsi" w:hAnsiTheme="minorHAnsi" w:cstheme="minorHAnsi"/>
                <w:szCs w:val="24"/>
              </w:rPr>
            </w:pPr>
            <w:r w:rsidRPr="00AE4565">
              <w:rPr>
                <w:rFonts w:asciiTheme="minorHAnsi" w:hAnsiTheme="minorHAnsi" w:cstheme="minorHAnsi"/>
                <w:szCs w:val="24"/>
              </w:rPr>
              <w:t>Indianapolis, In 46219</w:t>
            </w:r>
          </w:p>
        </w:tc>
      </w:tr>
      <w:tr w:rsidR="0009502C" w:rsidRPr="00A2550B" w14:paraId="2D67BE85" w14:textId="77777777">
        <w:tc>
          <w:tcPr>
            <w:tcW w:w="4428" w:type="dxa"/>
            <w:vAlign w:val="bottom"/>
          </w:tcPr>
          <w:p w14:paraId="64986315"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Website Address</w:t>
            </w:r>
          </w:p>
        </w:tc>
        <w:tc>
          <w:tcPr>
            <w:tcW w:w="4428" w:type="dxa"/>
            <w:shd w:val="clear" w:color="auto" w:fill="FFFF99"/>
          </w:tcPr>
          <w:p w14:paraId="451E1065" w14:textId="79467F40" w:rsidR="0009502C" w:rsidRPr="00A2550B" w:rsidRDefault="006B6D4C" w:rsidP="0009502C">
            <w:pPr>
              <w:rPr>
                <w:rFonts w:asciiTheme="minorHAnsi" w:hAnsiTheme="minorHAnsi" w:cstheme="minorHAnsi"/>
                <w:szCs w:val="24"/>
              </w:rPr>
            </w:pPr>
            <w:r w:rsidRPr="006B6D4C">
              <w:rPr>
                <w:rFonts w:asciiTheme="minorHAnsi" w:hAnsiTheme="minorHAnsi" w:cstheme="minorHAnsi"/>
                <w:szCs w:val="24"/>
              </w:rPr>
              <w:t>www.lutheranfamily.org</w:t>
            </w:r>
          </w:p>
        </w:tc>
      </w:tr>
      <w:tr w:rsidR="0009502C" w:rsidRPr="00A2550B" w14:paraId="5C57E457" w14:textId="77777777">
        <w:tc>
          <w:tcPr>
            <w:tcW w:w="4428" w:type="dxa"/>
            <w:vAlign w:val="bottom"/>
          </w:tcPr>
          <w:p w14:paraId="0004C744"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Contact Person</w:t>
            </w:r>
          </w:p>
        </w:tc>
        <w:tc>
          <w:tcPr>
            <w:tcW w:w="4428" w:type="dxa"/>
            <w:shd w:val="clear" w:color="auto" w:fill="FFFF99"/>
          </w:tcPr>
          <w:p w14:paraId="525D321A" w14:textId="71319987" w:rsidR="0009502C" w:rsidRPr="00A2550B" w:rsidRDefault="006B6D4C" w:rsidP="0009502C">
            <w:pPr>
              <w:rPr>
                <w:rFonts w:asciiTheme="minorHAnsi" w:hAnsiTheme="minorHAnsi" w:cstheme="minorHAnsi"/>
                <w:szCs w:val="24"/>
              </w:rPr>
            </w:pPr>
            <w:r w:rsidRPr="006B6D4C">
              <w:rPr>
                <w:rFonts w:asciiTheme="minorHAnsi" w:hAnsiTheme="minorHAnsi" w:cstheme="minorHAnsi"/>
                <w:szCs w:val="24"/>
              </w:rPr>
              <w:t>Amanda Hodge</w:t>
            </w:r>
          </w:p>
        </w:tc>
      </w:tr>
      <w:tr w:rsidR="008F4E85" w:rsidRPr="00A2550B" w14:paraId="4549D602" w14:textId="77777777">
        <w:tc>
          <w:tcPr>
            <w:tcW w:w="4428" w:type="dxa"/>
            <w:vAlign w:val="bottom"/>
          </w:tcPr>
          <w:p w14:paraId="4EF92ACE" w14:textId="61E469AB" w:rsidR="008F4E85" w:rsidRPr="00A2550B" w:rsidRDefault="008F4E85" w:rsidP="0009502C">
            <w:pPr>
              <w:rPr>
                <w:rFonts w:asciiTheme="minorHAnsi" w:hAnsiTheme="minorHAnsi" w:cstheme="minorHAnsi"/>
                <w:szCs w:val="24"/>
              </w:rPr>
            </w:pPr>
            <w:r w:rsidRPr="00A2550B">
              <w:rPr>
                <w:rFonts w:asciiTheme="minorHAnsi" w:hAnsiTheme="minorHAnsi" w:cstheme="minorHAnsi"/>
                <w:szCs w:val="24"/>
              </w:rPr>
              <w:t>Contact Title</w:t>
            </w:r>
          </w:p>
        </w:tc>
        <w:tc>
          <w:tcPr>
            <w:tcW w:w="4428" w:type="dxa"/>
            <w:shd w:val="clear" w:color="auto" w:fill="FFFF99"/>
          </w:tcPr>
          <w:p w14:paraId="47EC0A09" w14:textId="2D365241" w:rsidR="008F4E85" w:rsidRPr="00A2550B" w:rsidRDefault="006B6D4C" w:rsidP="0009502C">
            <w:pPr>
              <w:rPr>
                <w:rFonts w:asciiTheme="minorHAnsi" w:hAnsiTheme="minorHAnsi" w:cstheme="minorHAnsi"/>
                <w:szCs w:val="24"/>
              </w:rPr>
            </w:pPr>
            <w:r w:rsidRPr="006B6D4C">
              <w:rPr>
                <w:rFonts w:asciiTheme="minorHAnsi" w:hAnsiTheme="minorHAnsi" w:cstheme="minorHAnsi"/>
                <w:szCs w:val="24"/>
              </w:rPr>
              <w:t>CFO &amp; Director of Operations</w:t>
            </w:r>
          </w:p>
        </w:tc>
      </w:tr>
      <w:tr w:rsidR="0009502C" w:rsidRPr="00A2550B" w14:paraId="5C86AA6A" w14:textId="77777777">
        <w:tc>
          <w:tcPr>
            <w:tcW w:w="4428" w:type="dxa"/>
            <w:vAlign w:val="bottom"/>
          </w:tcPr>
          <w:p w14:paraId="32DFBD97"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Telephone Number</w:t>
            </w:r>
          </w:p>
        </w:tc>
        <w:tc>
          <w:tcPr>
            <w:tcW w:w="4428" w:type="dxa"/>
            <w:shd w:val="clear" w:color="auto" w:fill="FFFF99"/>
          </w:tcPr>
          <w:p w14:paraId="4C79177B" w14:textId="57481DC7" w:rsidR="0009502C" w:rsidRPr="00A2550B" w:rsidRDefault="006B6D4C" w:rsidP="0009502C">
            <w:pPr>
              <w:rPr>
                <w:rFonts w:asciiTheme="minorHAnsi" w:hAnsiTheme="minorHAnsi" w:cstheme="minorHAnsi"/>
                <w:szCs w:val="24"/>
              </w:rPr>
            </w:pPr>
            <w:r w:rsidRPr="006B6D4C">
              <w:rPr>
                <w:rFonts w:asciiTheme="minorHAnsi" w:hAnsiTheme="minorHAnsi" w:cstheme="minorHAnsi"/>
                <w:szCs w:val="24"/>
              </w:rPr>
              <w:t>(317) 359-5467,258</w:t>
            </w:r>
          </w:p>
        </w:tc>
      </w:tr>
      <w:tr w:rsidR="0009502C" w:rsidRPr="00A2550B" w14:paraId="136DEFE0" w14:textId="77777777">
        <w:tc>
          <w:tcPr>
            <w:tcW w:w="4428" w:type="dxa"/>
            <w:vAlign w:val="bottom"/>
          </w:tcPr>
          <w:p w14:paraId="35449174"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Fax Number</w:t>
            </w:r>
          </w:p>
        </w:tc>
        <w:tc>
          <w:tcPr>
            <w:tcW w:w="4428" w:type="dxa"/>
            <w:shd w:val="clear" w:color="auto" w:fill="FFFF99"/>
          </w:tcPr>
          <w:p w14:paraId="228CED07" w14:textId="73CEEDF6" w:rsidR="0009502C" w:rsidRPr="00A2550B" w:rsidRDefault="00E024E7" w:rsidP="0009502C">
            <w:pPr>
              <w:rPr>
                <w:rFonts w:asciiTheme="minorHAnsi" w:hAnsiTheme="minorHAnsi" w:cstheme="minorHAnsi"/>
                <w:szCs w:val="24"/>
              </w:rPr>
            </w:pPr>
            <w:r w:rsidRPr="00E024E7">
              <w:rPr>
                <w:rFonts w:asciiTheme="minorHAnsi" w:hAnsiTheme="minorHAnsi" w:cstheme="minorHAnsi"/>
                <w:szCs w:val="24"/>
              </w:rPr>
              <w:t>(317) 322-4095</w:t>
            </w:r>
          </w:p>
        </w:tc>
      </w:tr>
      <w:tr w:rsidR="0009502C" w:rsidRPr="00A2550B" w14:paraId="11E8EEB2" w14:textId="77777777">
        <w:tc>
          <w:tcPr>
            <w:tcW w:w="4428" w:type="dxa"/>
            <w:vAlign w:val="bottom"/>
          </w:tcPr>
          <w:p w14:paraId="7B981F0A"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Contact E-mail</w:t>
            </w:r>
          </w:p>
        </w:tc>
        <w:tc>
          <w:tcPr>
            <w:tcW w:w="4428" w:type="dxa"/>
            <w:shd w:val="clear" w:color="auto" w:fill="FFFF99"/>
          </w:tcPr>
          <w:p w14:paraId="15EBCB74" w14:textId="4E2AA886" w:rsidR="0009502C" w:rsidRPr="00A2550B" w:rsidRDefault="00E024E7" w:rsidP="0009502C">
            <w:pPr>
              <w:rPr>
                <w:rFonts w:asciiTheme="minorHAnsi" w:hAnsiTheme="minorHAnsi" w:cstheme="minorHAnsi"/>
                <w:szCs w:val="24"/>
              </w:rPr>
            </w:pPr>
            <w:r w:rsidRPr="00E024E7">
              <w:rPr>
                <w:rFonts w:asciiTheme="minorHAnsi" w:hAnsiTheme="minorHAnsi" w:cstheme="minorHAnsi"/>
                <w:szCs w:val="24"/>
              </w:rPr>
              <w:t>ahodge@lutheranfamily.org</w:t>
            </w:r>
          </w:p>
        </w:tc>
      </w:tr>
      <w:tr w:rsidR="0009502C" w:rsidRPr="00A2550B" w14:paraId="37CBD940" w14:textId="77777777">
        <w:tc>
          <w:tcPr>
            <w:tcW w:w="4428" w:type="dxa"/>
            <w:tcBorders>
              <w:bottom w:val="single" w:sz="4" w:space="0" w:color="auto"/>
            </w:tcBorders>
            <w:vAlign w:val="bottom"/>
          </w:tcPr>
          <w:p w14:paraId="3019D611"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Industry of Company</w:t>
            </w:r>
          </w:p>
        </w:tc>
        <w:tc>
          <w:tcPr>
            <w:tcW w:w="4428" w:type="dxa"/>
            <w:tcBorders>
              <w:bottom w:val="single" w:sz="4" w:space="0" w:color="auto"/>
            </w:tcBorders>
            <w:shd w:val="clear" w:color="auto" w:fill="FFFF99"/>
          </w:tcPr>
          <w:p w14:paraId="6A3614E1" w14:textId="190F89D8" w:rsidR="0009502C" w:rsidRPr="00A2550B" w:rsidRDefault="00E024E7" w:rsidP="0009502C">
            <w:pPr>
              <w:rPr>
                <w:rFonts w:asciiTheme="minorHAnsi" w:hAnsiTheme="minorHAnsi" w:cstheme="minorHAnsi"/>
                <w:szCs w:val="24"/>
              </w:rPr>
            </w:pPr>
            <w:r w:rsidRPr="00E024E7">
              <w:rPr>
                <w:rFonts w:asciiTheme="minorHAnsi" w:hAnsiTheme="minorHAnsi" w:cstheme="minorHAnsi"/>
                <w:szCs w:val="24"/>
              </w:rPr>
              <w:t>Social service agency</w:t>
            </w:r>
          </w:p>
        </w:tc>
      </w:tr>
      <w:tr w:rsidR="0009502C" w:rsidRPr="00A2550B" w14:paraId="469B616D" w14:textId="77777777">
        <w:tc>
          <w:tcPr>
            <w:tcW w:w="4428" w:type="dxa"/>
            <w:shd w:val="clear" w:color="auto" w:fill="B3B3B3"/>
            <w:vAlign w:val="bottom"/>
          </w:tcPr>
          <w:p w14:paraId="225A3A1A" w14:textId="77777777" w:rsidR="0009502C" w:rsidRPr="00A2550B" w:rsidRDefault="0009502C" w:rsidP="0009502C">
            <w:pPr>
              <w:rPr>
                <w:rFonts w:asciiTheme="minorHAnsi" w:hAnsiTheme="minorHAnsi" w:cstheme="minorHAnsi"/>
                <w:b/>
                <w:bCs/>
                <w:szCs w:val="24"/>
              </w:rPr>
            </w:pPr>
            <w:r w:rsidRPr="00A2550B">
              <w:rPr>
                <w:rFonts w:asciiTheme="minorHAnsi" w:hAnsiTheme="minorHAnsi" w:cstheme="minorHAnsi"/>
                <w:b/>
                <w:bCs/>
                <w:szCs w:val="24"/>
              </w:rPr>
              <w:t>Customer 2</w:t>
            </w:r>
          </w:p>
        </w:tc>
        <w:tc>
          <w:tcPr>
            <w:tcW w:w="4428" w:type="dxa"/>
            <w:tcBorders>
              <w:bottom w:val="single" w:sz="4" w:space="0" w:color="auto"/>
            </w:tcBorders>
            <w:shd w:val="clear" w:color="auto" w:fill="B3B3B3"/>
          </w:tcPr>
          <w:p w14:paraId="7A73C6B7" w14:textId="77777777" w:rsidR="0009502C" w:rsidRPr="00A2550B" w:rsidRDefault="0009502C" w:rsidP="0009502C">
            <w:pPr>
              <w:rPr>
                <w:rFonts w:asciiTheme="minorHAnsi" w:hAnsiTheme="minorHAnsi" w:cstheme="minorHAnsi"/>
                <w:szCs w:val="24"/>
              </w:rPr>
            </w:pPr>
          </w:p>
        </w:tc>
      </w:tr>
      <w:tr w:rsidR="0009502C" w:rsidRPr="00A2550B" w14:paraId="1F665529" w14:textId="77777777">
        <w:tc>
          <w:tcPr>
            <w:tcW w:w="4428" w:type="dxa"/>
            <w:vAlign w:val="bottom"/>
          </w:tcPr>
          <w:p w14:paraId="51F571AE"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Legal Name of Company or Governmental Entity</w:t>
            </w:r>
          </w:p>
        </w:tc>
        <w:tc>
          <w:tcPr>
            <w:tcW w:w="4428" w:type="dxa"/>
            <w:shd w:val="clear" w:color="auto" w:fill="FFFF99"/>
          </w:tcPr>
          <w:p w14:paraId="50170D4E" w14:textId="25094E08" w:rsidR="0009502C" w:rsidRPr="00A2550B" w:rsidRDefault="00A84776" w:rsidP="0009502C">
            <w:pPr>
              <w:rPr>
                <w:rFonts w:asciiTheme="minorHAnsi" w:hAnsiTheme="minorHAnsi" w:cstheme="minorHAnsi"/>
                <w:szCs w:val="24"/>
              </w:rPr>
            </w:pPr>
            <w:r>
              <w:rPr>
                <w:rFonts w:asciiTheme="minorHAnsi" w:hAnsiTheme="minorHAnsi" w:cstheme="minorHAnsi"/>
                <w:szCs w:val="24"/>
              </w:rPr>
              <w:t>MSD of Decatur Township</w:t>
            </w:r>
          </w:p>
        </w:tc>
      </w:tr>
      <w:tr w:rsidR="0009502C" w:rsidRPr="00A2550B" w14:paraId="6949E424" w14:textId="77777777">
        <w:tc>
          <w:tcPr>
            <w:tcW w:w="4428" w:type="dxa"/>
            <w:vAlign w:val="bottom"/>
          </w:tcPr>
          <w:p w14:paraId="33DDC7FB"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Mailing Address</w:t>
            </w:r>
          </w:p>
        </w:tc>
        <w:tc>
          <w:tcPr>
            <w:tcW w:w="4428" w:type="dxa"/>
            <w:shd w:val="clear" w:color="auto" w:fill="FFFF99"/>
          </w:tcPr>
          <w:p w14:paraId="5E4DC9F7" w14:textId="207C9B9E" w:rsidR="0009502C" w:rsidRPr="00A2550B" w:rsidRDefault="00966B01" w:rsidP="0009502C">
            <w:pPr>
              <w:rPr>
                <w:rFonts w:asciiTheme="minorHAnsi" w:hAnsiTheme="minorHAnsi" w:cstheme="minorHAnsi"/>
                <w:szCs w:val="24"/>
              </w:rPr>
            </w:pPr>
            <w:r>
              <w:rPr>
                <w:rFonts w:asciiTheme="minorHAnsi" w:hAnsiTheme="minorHAnsi" w:cstheme="minorHAnsi"/>
                <w:color w:val="000000"/>
                <w:szCs w:val="24"/>
              </w:rPr>
              <w:t>5275 Kentucky Ave.</w:t>
            </w:r>
          </w:p>
        </w:tc>
      </w:tr>
      <w:tr w:rsidR="0009502C" w:rsidRPr="00A2550B" w14:paraId="79394CB5" w14:textId="77777777">
        <w:tc>
          <w:tcPr>
            <w:tcW w:w="4428" w:type="dxa"/>
            <w:vAlign w:val="bottom"/>
          </w:tcPr>
          <w:p w14:paraId="52C229FF"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City, State, Zip</w:t>
            </w:r>
          </w:p>
        </w:tc>
        <w:tc>
          <w:tcPr>
            <w:tcW w:w="4428" w:type="dxa"/>
            <w:shd w:val="clear" w:color="auto" w:fill="FFFF99"/>
          </w:tcPr>
          <w:p w14:paraId="7DD1EB35" w14:textId="31E1C9C6" w:rsidR="0009502C" w:rsidRPr="00A2550B" w:rsidRDefault="0043606B" w:rsidP="0009502C">
            <w:pPr>
              <w:rPr>
                <w:rFonts w:asciiTheme="minorHAnsi" w:hAnsiTheme="minorHAnsi" w:cstheme="minorHAnsi"/>
                <w:szCs w:val="24"/>
              </w:rPr>
            </w:pPr>
            <w:r>
              <w:rPr>
                <w:rFonts w:asciiTheme="minorHAnsi" w:hAnsiTheme="minorHAnsi" w:cstheme="minorHAnsi"/>
                <w:color w:val="000000"/>
                <w:szCs w:val="24"/>
              </w:rPr>
              <w:t>Indianapolis, IN  46221</w:t>
            </w:r>
          </w:p>
        </w:tc>
      </w:tr>
      <w:tr w:rsidR="0009502C" w:rsidRPr="00A2550B" w14:paraId="10F7D583" w14:textId="77777777">
        <w:tc>
          <w:tcPr>
            <w:tcW w:w="4428" w:type="dxa"/>
            <w:vAlign w:val="bottom"/>
          </w:tcPr>
          <w:p w14:paraId="2640B0B8"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Website Address</w:t>
            </w:r>
          </w:p>
        </w:tc>
        <w:tc>
          <w:tcPr>
            <w:tcW w:w="4428" w:type="dxa"/>
            <w:shd w:val="clear" w:color="auto" w:fill="FFFF99"/>
          </w:tcPr>
          <w:p w14:paraId="1AC84B27" w14:textId="19F5DC18" w:rsidR="0009502C" w:rsidRPr="00A2550B" w:rsidRDefault="00BD2C48" w:rsidP="0009502C">
            <w:pPr>
              <w:rPr>
                <w:rFonts w:asciiTheme="minorHAnsi" w:hAnsiTheme="minorHAnsi" w:cstheme="minorHAnsi"/>
                <w:szCs w:val="24"/>
              </w:rPr>
            </w:pPr>
            <w:r>
              <w:rPr>
                <w:rFonts w:asciiTheme="minorHAnsi" w:hAnsiTheme="minorHAnsi" w:cstheme="minorHAnsi"/>
                <w:color w:val="000000"/>
                <w:szCs w:val="24"/>
              </w:rPr>
              <w:t>www.decaturproud.org</w:t>
            </w:r>
          </w:p>
        </w:tc>
      </w:tr>
      <w:tr w:rsidR="0009502C" w:rsidRPr="00A2550B" w14:paraId="618D8639" w14:textId="77777777">
        <w:tc>
          <w:tcPr>
            <w:tcW w:w="4428" w:type="dxa"/>
            <w:vAlign w:val="bottom"/>
          </w:tcPr>
          <w:p w14:paraId="0EC6BADD"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Contact Person</w:t>
            </w:r>
          </w:p>
        </w:tc>
        <w:tc>
          <w:tcPr>
            <w:tcW w:w="4428" w:type="dxa"/>
            <w:shd w:val="clear" w:color="auto" w:fill="FFFF99"/>
          </w:tcPr>
          <w:p w14:paraId="78FB7391" w14:textId="3B3BD708" w:rsidR="0009502C" w:rsidRPr="00A2550B" w:rsidRDefault="00734334" w:rsidP="0009502C">
            <w:pPr>
              <w:rPr>
                <w:rFonts w:asciiTheme="minorHAnsi" w:hAnsiTheme="minorHAnsi" w:cstheme="minorHAnsi"/>
                <w:szCs w:val="24"/>
              </w:rPr>
            </w:pPr>
            <w:r>
              <w:rPr>
                <w:rFonts w:asciiTheme="minorHAnsi" w:hAnsiTheme="minorHAnsi" w:cstheme="minorHAnsi"/>
                <w:color w:val="000000"/>
                <w:szCs w:val="24"/>
              </w:rPr>
              <w:t>Kirk Farmer</w:t>
            </w:r>
          </w:p>
        </w:tc>
      </w:tr>
      <w:tr w:rsidR="008F4E85" w:rsidRPr="00A2550B" w14:paraId="39B779B4" w14:textId="77777777">
        <w:tc>
          <w:tcPr>
            <w:tcW w:w="4428" w:type="dxa"/>
            <w:vAlign w:val="bottom"/>
          </w:tcPr>
          <w:p w14:paraId="0763A6FD" w14:textId="0623858B" w:rsidR="008F4E85" w:rsidRPr="00A2550B" w:rsidRDefault="008F4E85" w:rsidP="0009502C">
            <w:pPr>
              <w:rPr>
                <w:rFonts w:asciiTheme="minorHAnsi" w:hAnsiTheme="minorHAnsi" w:cstheme="minorHAnsi"/>
                <w:szCs w:val="24"/>
              </w:rPr>
            </w:pPr>
            <w:r w:rsidRPr="00A2550B">
              <w:rPr>
                <w:rFonts w:asciiTheme="minorHAnsi" w:hAnsiTheme="minorHAnsi" w:cstheme="minorHAnsi"/>
                <w:szCs w:val="24"/>
              </w:rPr>
              <w:t>Contact Title</w:t>
            </w:r>
          </w:p>
        </w:tc>
        <w:tc>
          <w:tcPr>
            <w:tcW w:w="4428" w:type="dxa"/>
            <w:shd w:val="clear" w:color="auto" w:fill="FFFF99"/>
          </w:tcPr>
          <w:p w14:paraId="1509F2E2" w14:textId="137377E6" w:rsidR="008F4E85" w:rsidRPr="00A2550B" w:rsidRDefault="0027438C" w:rsidP="0009502C">
            <w:pPr>
              <w:rPr>
                <w:rFonts w:asciiTheme="minorHAnsi" w:hAnsiTheme="minorHAnsi" w:cstheme="minorHAnsi"/>
                <w:szCs w:val="24"/>
              </w:rPr>
            </w:pPr>
            <w:r>
              <w:rPr>
                <w:rFonts w:asciiTheme="minorHAnsi" w:hAnsiTheme="minorHAnsi" w:cstheme="minorHAnsi"/>
                <w:color w:val="000000"/>
                <w:szCs w:val="24"/>
              </w:rPr>
              <w:t>Chief Financial Officer</w:t>
            </w:r>
          </w:p>
        </w:tc>
      </w:tr>
      <w:tr w:rsidR="0009502C" w:rsidRPr="00A2550B" w14:paraId="116C22A6" w14:textId="77777777">
        <w:tc>
          <w:tcPr>
            <w:tcW w:w="4428" w:type="dxa"/>
            <w:vAlign w:val="bottom"/>
          </w:tcPr>
          <w:p w14:paraId="0D631EFD"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Telephone Number</w:t>
            </w:r>
          </w:p>
        </w:tc>
        <w:tc>
          <w:tcPr>
            <w:tcW w:w="4428" w:type="dxa"/>
            <w:shd w:val="clear" w:color="auto" w:fill="FFFF99"/>
          </w:tcPr>
          <w:p w14:paraId="2EA88111" w14:textId="7012C411" w:rsidR="0009502C" w:rsidRPr="00A2550B" w:rsidRDefault="00744DC2" w:rsidP="0009502C">
            <w:pPr>
              <w:rPr>
                <w:rFonts w:asciiTheme="minorHAnsi" w:hAnsiTheme="minorHAnsi" w:cstheme="minorHAnsi"/>
                <w:szCs w:val="24"/>
              </w:rPr>
            </w:pPr>
            <w:r>
              <w:rPr>
                <w:rFonts w:asciiTheme="minorHAnsi" w:hAnsiTheme="minorHAnsi" w:cstheme="minorHAnsi"/>
                <w:color w:val="000000"/>
                <w:szCs w:val="24"/>
              </w:rPr>
              <w:t>(317) 856-5265 ext. 18116</w:t>
            </w:r>
          </w:p>
        </w:tc>
      </w:tr>
      <w:tr w:rsidR="0009502C" w:rsidRPr="00A2550B" w14:paraId="1D2A5329" w14:textId="77777777">
        <w:tc>
          <w:tcPr>
            <w:tcW w:w="4428" w:type="dxa"/>
            <w:vAlign w:val="bottom"/>
          </w:tcPr>
          <w:p w14:paraId="7C79F9FE"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Fax Number</w:t>
            </w:r>
          </w:p>
        </w:tc>
        <w:tc>
          <w:tcPr>
            <w:tcW w:w="4428" w:type="dxa"/>
            <w:shd w:val="clear" w:color="auto" w:fill="FFFF99"/>
          </w:tcPr>
          <w:p w14:paraId="6E786E3F" w14:textId="54C7F879" w:rsidR="0009502C" w:rsidRPr="00A2550B" w:rsidRDefault="00AA50CF" w:rsidP="0009502C">
            <w:pPr>
              <w:rPr>
                <w:rFonts w:asciiTheme="minorHAnsi" w:hAnsiTheme="minorHAnsi" w:cstheme="minorHAnsi"/>
                <w:szCs w:val="24"/>
              </w:rPr>
            </w:pPr>
            <w:r>
              <w:rPr>
                <w:rFonts w:asciiTheme="minorHAnsi" w:hAnsiTheme="minorHAnsi" w:cstheme="minorHAnsi"/>
                <w:szCs w:val="24"/>
              </w:rPr>
              <w:t>N/A</w:t>
            </w:r>
          </w:p>
        </w:tc>
      </w:tr>
      <w:tr w:rsidR="0009502C" w:rsidRPr="00A2550B" w14:paraId="157B4B02" w14:textId="77777777">
        <w:tc>
          <w:tcPr>
            <w:tcW w:w="4428" w:type="dxa"/>
            <w:vAlign w:val="bottom"/>
          </w:tcPr>
          <w:p w14:paraId="7BC51180"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Contact E-mail</w:t>
            </w:r>
          </w:p>
        </w:tc>
        <w:tc>
          <w:tcPr>
            <w:tcW w:w="4428" w:type="dxa"/>
            <w:shd w:val="clear" w:color="auto" w:fill="FFFF99"/>
          </w:tcPr>
          <w:p w14:paraId="523D51E3" w14:textId="132BD00B" w:rsidR="0009502C" w:rsidRPr="00A2550B" w:rsidRDefault="00E75413" w:rsidP="0009502C">
            <w:pPr>
              <w:rPr>
                <w:rFonts w:asciiTheme="minorHAnsi" w:hAnsiTheme="minorHAnsi" w:cstheme="minorHAnsi"/>
                <w:szCs w:val="24"/>
              </w:rPr>
            </w:pPr>
            <w:hyperlink r:id="rId14" w:tgtFrame="_blank" w:history="1">
              <w:r w:rsidR="00AA50CF">
                <w:rPr>
                  <w:rStyle w:val="Hyperlink"/>
                  <w:rFonts w:asciiTheme="minorHAnsi" w:hAnsiTheme="minorHAnsi" w:cstheme="minorHAnsi"/>
                  <w:color w:val="000000"/>
                  <w:szCs w:val="24"/>
                </w:rPr>
                <w:t>kfarmer@decaturproud.org</w:t>
              </w:r>
            </w:hyperlink>
          </w:p>
        </w:tc>
      </w:tr>
      <w:tr w:rsidR="0009502C" w:rsidRPr="00A2550B" w14:paraId="40836350" w14:textId="77777777">
        <w:tc>
          <w:tcPr>
            <w:tcW w:w="4428" w:type="dxa"/>
            <w:tcBorders>
              <w:bottom w:val="single" w:sz="4" w:space="0" w:color="auto"/>
            </w:tcBorders>
            <w:vAlign w:val="bottom"/>
          </w:tcPr>
          <w:p w14:paraId="35F94187"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Industry of Company</w:t>
            </w:r>
          </w:p>
        </w:tc>
        <w:tc>
          <w:tcPr>
            <w:tcW w:w="4428" w:type="dxa"/>
            <w:tcBorders>
              <w:bottom w:val="single" w:sz="4" w:space="0" w:color="auto"/>
            </w:tcBorders>
            <w:shd w:val="clear" w:color="auto" w:fill="FFFF99"/>
          </w:tcPr>
          <w:p w14:paraId="36539B8E" w14:textId="2230336E" w:rsidR="0009502C" w:rsidRPr="00A2550B" w:rsidRDefault="00532595" w:rsidP="0009502C">
            <w:pPr>
              <w:rPr>
                <w:rFonts w:asciiTheme="minorHAnsi" w:hAnsiTheme="minorHAnsi" w:cstheme="minorHAnsi"/>
                <w:szCs w:val="24"/>
              </w:rPr>
            </w:pPr>
            <w:r>
              <w:rPr>
                <w:rFonts w:asciiTheme="minorHAnsi" w:hAnsiTheme="minorHAnsi" w:cstheme="minorHAnsi"/>
                <w:szCs w:val="24"/>
              </w:rPr>
              <w:t>Public School Corporation</w:t>
            </w:r>
          </w:p>
        </w:tc>
      </w:tr>
      <w:tr w:rsidR="0009502C" w:rsidRPr="00A2550B" w14:paraId="4D3FC23F" w14:textId="77777777">
        <w:tc>
          <w:tcPr>
            <w:tcW w:w="4428" w:type="dxa"/>
            <w:shd w:val="clear" w:color="auto" w:fill="B3B3B3"/>
            <w:vAlign w:val="bottom"/>
          </w:tcPr>
          <w:p w14:paraId="0B85CDE8" w14:textId="77777777" w:rsidR="0009502C" w:rsidRPr="00A2550B" w:rsidRDefault="0009502C" w:rsidP="0009502C">
            <w:pPr>
              <w:rPr>
                <w:rFonts w:asciiTheme="minorHAnsi" w:hAnsiTheme="minorHAnsi" w:cstheme="minorHAnsi"/>
                <w:b/>
                <w:bCs/>
                <w:szCs w:val="24"/>
              </w:rPr>
            </w:pPr>
            <w:r w:rsidRPr="00A2550B">
              <w:rPr>
                <w:rFonts w:asciiTheme="minorHAnsi" w:hAnsiTheme="minorHAnsi" w:cstheme="minorHAnsi"/>
                <w:b/>
                <w:bCs/>
                <w:szCs w:val="24"/>
              </w:rPr>
              <w:t>Customer 3</w:t>
            </w:r>
          </w:p>
        </w:tc>
        <w:tc>
          <w:tcPr>
            <w:tcW w:w="4428" w:type="dxa"/>
            <w:tcBorders>
              <w:bottom w:val="single" w:sz="4" w:space="0" w:color="auto"/>
            </w:tcBorders>
            <w:shd w:val="clear" w:color="auto" w:fill="B3B3B3"/>
          </w:tcPr>
          <w:p w14:paraId="2738E897" w14:textId="77777777" w:rsidR="0009502C" w:rsidRPr="00A2550B" w:rsidRDefault="0009502C" w:rsidP="0009502C">
            <w:pPr>
              <w:rPr>
                <w:rFonts w:asciiTheme="minorHAnsi" w:hAnsiTheme="minorHAnsi" w:cstheme="minorHAnsi"/>
                <w:szCs w:val="24"/>
              </w:rPr>
            </w:pPr>
          </w:p>
        </w:tc>
      </w:tr>
      <w:tr w:rsidR="0009502C" w:rsidRPr="00A2550B" w14:paraId="657337DC" w14:textId="77777777">
        <w:tc>
          <w:tcPr>
            <w:tcW w:w="4428" w:type="dxa"/>
            <w:vAlign w:val="bottom"/>
          </w:tcPr>
          <w:p w14:paraId="220BB91D"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Legal Name of Company or Governmental Entity</w:t>
            </w:r>
          </w:p>
        </w:tc>
        <w:tc>
          <w:tcPr>
            <w:tcW w:w="4428" w:type="dxa"/>
            <w:shd w:val="clear" w:color="auto" w:fill="FFFF99"/>
          </w:tcPr>
          <w:p w14:paraId="36C9594A" w14:textId="5031F3C4" w:rsidR="0009502C" w:rsidRPr="00A2550B" w:rsidRDefault="000C58C4" w:rsidP="0009502C">
            <w:pPr>
              <w:rPr>
                <w:rFonts w:asciiTheme="minorHAnsi" w:hAnsiTheme="minorHAnsi" w:cstheme="minorHAnsi"/>
                <w:szCs w:val="24"/>
              </w:rPr>
            </w:pPr>
            <w:r>
              <w:rPr>
                <w:rFonts w:asciiTheme="minorHAnsi" w:hAnsiTheme="minorHAnsi" w:cstheme="minorHAnsi"/>
                <w:szCs w:val="24"/>
              </w:rPr>
              <w:t>Indiana United Methodist Children’s Home</w:t>
            </w:r>
          </w:p>
        </w:tc>
      </w:tr>
      <w:tr w:rsidR="0009502C" w:rsidRPr="00A2550B" w14:paraId="213B2AB4" w14:textId="77777777">
        <w:tc>
          <w:tcPr>
            <w:tcW w:w="4428" w:type="dxa"/>
            <w:vAlign w:val="bottom"/>
          </w:tcPr>
          <w:p w14:paraId="1032D3CF"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Mailing Address</w:t>
            </w:r>
          </w:p>
        </w:tc>
        <w:tc>
          <w:tcPr>
            <w:tcW w:w="4428" w:type="dxa"/>
            <w:shd w:val="clear" w:color="auto" w:fill="FFFF99"/>
          </w:tcPr>
          <w:p w14:paraId="08F45A5C" w14:textId="3165FADC" w:rsidR="0009502C" w:rsidRPr="00A2550B" w:rsidRDefault="00005A76" w:rsidP="0009502C">
            <w:pPr>
              <w:rPr>
                <w:rFonts w:asciiTheme="minorHAnsi" w:hAnsiTheme="minorHAnsi" w:cstheme="minorHAnsi"/>
                <w:szCs w:val="24"/>
              </w:rPr>
            </w:pPr>
            <w:r>
              <w:rPr>
                <w:rFonts w:asciiTheme="minorHAnsi" w:hAnsiTheme="minorHAnsi" w:cstheme="minorHAnsi"/>
                <w:color w:val="000000"/>
                <w:szCs w:val="24"/>
              </w:rPr>
              <w:t>701 West Camp St</w:t>
            </w:r>
          </w:p>
        </w:tc>
      </w:tr>
      <w:tr w:rsidR="0009502C" w:rsidRPr="00A2550B" w14:paraId="6FD94ACF" w14:textId="77777777">
        <w:tc>
          <w:tcPr>
            <w:tcW w:w="4428" w:type="dxa"/>
            <w:vAlign w:val="bottom"/>
          </w:tcPr>
          <w:p w14:paraId="75E20677"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City, State, Zip</w:t>
            </w:r>
          </w:p>
        </w:tc>
        <w:tc>
          <w:tcPr>
            <w:tcW w:w="4428" w:type="dxa"/>
            <w:shd w:val="clear" w:color="auto" w:fill="FFFF99"/>
          </w:tcPr>
          <w:p w14:paraId="7B1F0394" w14:textId="4371D84C" w:rsidR="0009502C" w:rsidRPr="00A2550B" w:rsidRDefault="00821D54" w:rsidP="0009502C">
            <w:pPr>
              <w:rPr>
                <w:rFonts w:asciiTheme="minorHAnsi" w:hAnsiTheme="minorHAnsi" w:cstheme="minorHAnsi"/>
                <w:szCs w:val="24"/>
              </w:rPr>
            </w:pPr>
            <w:r>
              <w:rPr>
                <w:rFonts w:asciiTheme="minorHAnsi" w:hAnsiTheme="minorHAnsi" w:cstheme="minorHAnsi"/>
                <w:color w:val="000000"/>
                <w:szCs w:val="24"/>
              </w:rPr>
              <w:t>Lebanon , In  46052</w:t>
            </w:r>
          </w:p>
        </w:tc>
      </w:tr>
      <w:tr w:rsidR="0009502C" w:rsidRPr="00A2550B" w14:paraId="2B3F0E19" w14:textId="77777777">
        <w:tc>
          <w:tcPr>
            <w:tcW w:w="4428" w:type="dxa"/>
            <w:vAlign w:val="bottom"/>
          </w:tcPr>
          <w:p w14:paraId="7E17E5C0"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Website Address</w:t>
            </w:r>
          </w:p>
        </w:tc>
        <w:tc>
          <w:tcPr>
            <w:tcW w:w="4428" w:type="dxa"/>
            <w:shd w:val="clear" w:color="auto" w:fill="FFFF99"/>
          </w:tcPr>
          <w:p w14:paraId="75D5EF02" w14:textId="762E062E" w:rsidR="0009502C" w:rsidRPr="00A2550B" w:rsidRDefault="008702B1" w:rsidP="0009502C">
            <w:pPr>
              <w:rPr>
                <w:rFonts w:asciiTheme="minorHAnsi" w:hAnsiTheme="minorHAnsi" w:cstheme="minorHAnsi"/>
                <w:szCs w:val="24"/>
              </w:rPr>
            </w:pPr>
            <w:r>
              <w:rPr>
                <w:rFonts w:asciiTheme="minorHAnsi" w:hAnsiTheme="minorHAnsi" w:cstheme="minorHAnsi"/>
                <w:color w:val="000000"/>
                <w:szCs w:val="24"/>
              </w:rPr>
              <w:t>www.iumch.org</w:t>
            </w:r>
          </w:p>
        </w:tc>
      </w:tr>
      <w:tr w:rsidR="0009502C" w:rsidRPr="00A2550B" w14:paraId="55D8A4E1" w14:textId="77777777">
        <w:tc>
          <w:tcPr>
            <w:tcW w:w="4428" w:type="dxa"/>
            <w:vAlign w:val="bottom"/>
          </w:tcPr>
          <w:p w14:paraId="2D0C9DFD"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Contact Person</w:t>
            </w:r>
          </w:p>
        </w:tc>
        <w:tc>
          <w:tcPr>
            <w:tcW w:w="4428" w:type="dxa"/>
            <w:shd w:val="clear" w:color="auto" w:fill="FFFF99"/>
          </w:tcPr>
          <w:p w14:paraId="5815C2A2" w14:textId="4A7C2DE3" w:rsidR="0009502C" w:rsidRPr="00A2550B" w:rsidRDefault="00675DF5" w:rsidP="0009502C">
            <w:pPr>
              <w:rPr>
                <w:rFonts w:asciiTheme="minorHAnsi" w:hAnsiTheme="minorHAnsi" w:cstheme="minorHAnsi"/>
                <w:szCs w:val="24"/>
              </w:rPr>
            </w:pPr>
            <w:r>
              <w:rPr>
                <w:rFonts w:asciiTheme="minorHAnsi" w:hAnsiTheme="minorHAnsi" w:cstheme="minorHAnsi"/>
                <w:color w:val="000000"/>
                <w:szCs w:val="24"/>
              </w:rPr>
              <w:t>Aaron Spencer</w:t>
            </w:r>
          </w:p>
        </w:tc>
      </w:tr>
      <w:tr w:rsidR="008F4E85" w:rsidRPr="00A2550B" w14:paraId="0B98643C" w14:textId="77777777">
        <w:tc>
          <w:tcPr>
            <w:tcW w:w="4428" w:type="dxa"/>
            <w:vAlign w:val="bottom"/>
          </w:tcPr>
          <w:p w14:paraId="47D6706C" w14:textId="1BC6E7BC" w:rsidR="008F4E85" w:rsidRPr="00A2550B" w:rsidRDefault="008F4E85" w:rsidP="0009502C">
            <w:pPr>
              <w:rPr>
                <w:rFonts w:asciiTheme="minorHAnsi" w:hAnsiTheme="minorHAnsi" w:cstheme="minorHAnsi"/>
                <w:szCs w:val="24"/>
              </w:rPr>
            </w:pPr>
            <w:r w:rsidRPr="00A2550B">
              <w:rPr>
                <w:rFonts w:asciiTheme="minorHAnsi" w:hAnsiTheme="minorHAnsi" w:cstheme="minorHAnsi"/>
                <w:szCs w:val="24"/>
              </w:rPr>
              <w:t>Contact Title</w:t>
            </w:r>
          </w:p>
        </w:tc>
        <w:tc>
          <w:tcPr>
            <w:tcW w:w="4428" w:type="dxa"/>
            <w:shd w:val="clear" w:color="auto" w:fill="FFFF99"/>
          </w:tcPr>
          <w:p w14:paraId="08A3B661" w14:textId="362FAC85" w:rsidR="008F4E85" w:rsidRPr="00A2550B" w:rsidRDefault="009C586E" w:rsidP="0009502C">
            <w:pPr>
              <w:rPr>
                <w:rFonts w:asciiTheme="minorHAnsi" w:hAnsiTheme="minorHAnsi" w:cstheme="minorHAnsi"/>
                <w:szCs w:val="24"/>
              </w:rPr>
            </w:pPr>
            <w:r>
              <w:rPr>
                <w:rFonts w:asciiTheme="minorHAnsi" w:hAnsiTheme="minorHAnsi" w:cstheme="minorHAnsi"/>
                <w:color w:val="000000"/>
                <w:szCs w:val="24"/>
              </w:rPr>
              <w:t xml:space="preserve">Finance Manager  </w:t>
            </w:r>
          </w:p>
        </w:tc>
      </w:tr>
      <w:tr w:rsidR="0009502C" w:rsidRPr="00A2550B" w14:paraId="48B024B5" w14:textId="77777777">
        <w:tc>
          <w:tcPr>
            <w:tcW w:w="4428" w:type="dxa"/>
            <w:vAlign w:val="bottom"/>
          </w:tcPr>
          <w:p w14:paraId="733A3862"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Telephone Number</w:t>
            </w:r>
          </w:p>
        </w:tc>
        <w:tc>
          <w:tcPr>
            <w:tcW w:w="4428" w:type="dxa"/>
            <w:shd w:val="clear" w:color="auto" w:fill="FFFF99"/>
          </w:tcPr>
          <w:p w14:paraId="1B91EFFB" w14:textId="00ADD48E" w:rsidR="0009502C" w:rsidRPr="00A2550B" w:rsidRDefault="00C91D0F" w:rsidP="0009502C">
            <w:pPr>
              <w:rPr>
                <w:rFonts w:asciiTheme="minorHAnsi" w:hAnsiTheme="minorHAnsi" w:cstheme="minorHAnsi"/>
                <w:szCs w:val="24"/>
              </w:rPr>
            </w:pPr>
            <w:r w:rsidRPr="00003624">
              <w:rPr>
                <w:rFonts w:asciiTheme="minorHAnsi" w:hAnsiTheme="minorHAnsi" w:cstheme="minorHAnsi"/>
                <w:color w:val="000000"/>
                <w:szCs w:val="24"/>
              </w:rPr>
              <w:t>(765) 482-5900</w:t>
            </w:r>
          </w:p>
        </w:tc>
      </w:tr>
      <w:tr w:rsidR="0009502C" w:rsidRPr="00A2550B" w14:paraId="5BF158BD" w14:textId="77777777">
        <w:tc>
          <w:tcPr>
            <w:tcW w:w="4428" w:type="dxa"/>
            <w:vAlign w:val="bottom"/>
          </w:tcPr>
          <w:p w14:paraId="287D1A42"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Company Fax Number</w:t>
            </w:r>
          </w:p>
        </w:tc>
        <w:tc>
          <w:tcPr>
            <w:tcW w:w="4428" w:type="dxa"/>
            <w:shd w:val="clear" w:color="auto" w:fill="FFFF99"/>
          </w:tcPr>
          <w:p w14:paraId="62651C08" w14:textId="0C216DFB" w:rsidR="0009502C" w:rsidRPr="00A2550B" w:rsidRDefault="00C91D0F" w:rsidP="0009502C">
            <w:pPr>
              <w:rPr>
                <w:rFonts w:asciiTheme="minorHAnsi" w:hAnsiTheme="minorHAnsi" w:cstheme="minorHAnsi"/>
                <w:szCs w:val="24"/>
              </w:rPr>
            </w:pPr>
            <w:r>
              <w:rPr>
                <w:rFonts w:asciiTheme="minorHAnsi" w:hAnsiTheme="minorHAnsi" w:cstheme="minorHAnsi"/>
                <w:szCs w:val="24"/>
              </w:rPr>
              <w:t>N/A</w:t>
            </w:r>
          </w:p>
        </w:tc>
      </w:tr>
      <w:tr w:rsidR="0009502C" w:rsidRPr="00A2550B" w14:paraId="4FEF55E9" w14:textId="77777777">
        <w:tc>
          <w:tcPr>
            <w:tcW w:w="4428" w:type="dxa"/>
            <w:vAlign w:val="bottom"/>
          </w:tcPr>
          <w:p w14:paraId="54E631D6"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t>Contact E-mail</w:t>
            </w:r>
          </w:p>
        </w:tc>
        <w:tc>
          <w:tcPr>
            <w:tcW w:w="4428" w:type="dxa"/>
            <w:shd w:val="clear" w:color="auto" w:fill="FFFF99"/>
          </w:tcPr>
          <w:p w14:paraId="1E12BD27" w14:textId="3778457C" w:rsidR="0009502C" w:rsidRPr="00A2550B" w:rsidRDefault="006B21D0" w:rsidP="0009502C">
            <w:pPr>
              <w:rPr>
                <w:rFonts w:asciiTheme="minorHAnsi" w:hAnsiTheme="minorHAnsi" w:cstheme="minorHAnsi"/>
                <w:szCs w:val="24"/>
              </w:rPr>
            </w:pPr>
            <w:r w:rsidRPr="00274774">
              <w:rPr>
                <w:rFonts w:asciiTheme="minorHAnsi" w:hAnsiTheme="minorHAnsi" w:cstheme="minorHAnsi"/>
                <w:color w:val="000000"/>
                <w:szCs w:val="24"/>
              </w:rPr>
              <w:t>aarons@iumch.org</w:t>
            </w:r>
          </w:p>
        </w:tc>
      </w:tr>
      <w:tr w:rsidR="0009502C" w:rsidRPr="00A2550B" w14:paraId="1F5444DA" w14:textId="77777777">
        <w:tc>
          <w:tcPr>
            <w:tcW w:w="4428" w:type="dxa"/>
            <w:vAlign w:val="bottom"/>
          </w:tcPr>
          <w:p w14:paraId="2BBFB632" w14:textId="77777777" w:rsidR="0009502C" w:rsidRPr="00A2550B" w:rsidRDefault="0009502C" w:rsidP="0009502C">
            <w:pPr>
              <w:rPr>
                <w:rFonts w:asciiTheme="minorHAnsi" w:hAnsiTheme="minorHAnsi" w:cstheme="minorHAnsi"/>
                <w:szCs w:val="24"/>
              </w:rPr>
            </w:pPr>
            <w:r w:rsidRPr="00A2550B">
              <w:rPr>
                <w:rFonts w:asciiTheme="minorHAnsi" w:hAnsiTheme="minorHAnsi" w:cstheme="minorHAnsi"/>
                <w:szCs w:val="24"/>
              </w:rPr>
              <w:lastRenderedPageBreak/>
              <w:t>Industry of Company</w:t>
            </w:r>
          </w:p>
        </w:tc>
        <w:tc>
          <w:tcPr>
            <w:tcW w:w="4428" w:type="dxa"/>
            <w:shd w:val="clear" w:color="auto" w:fill="FFFF99"/>
          </w:tcPr>
          <w:p w14:paraId="74BD5AE0" w14:textId="60733957" w:rsidR="0009502C" w:rsidRPr="00A2550B" w:rsidRDefault="00760A07" w:rsidP="0009502C">
            <w:pPr>
              <w:rPr>
                <w:rFonts w:asciiTheme="minorHAnsi" w:hAnsiTheme="minorHAnsi" w:cstheme="minorHAnsi"/>
                <w:szCs w:val="24"/>
              </w:rPr>
            </w:pPr>
            <w:r w:rsidRPr="00E024E7">
              <w:rPr>
                <w:rFonts w:asciiTheme="minorHAnsi" w:hAnsiTheme="minorHAnsi" w:cstheme="minorHAnsi"/>
                <w:szCs w:val="24"/>
              </w:rPr>
              <w:t>Social service agency</w:t>
            </w:r>
          </w:p>
        </w:tc>
      </w:tr>
    </w:tbl>
    <w:p w14:paraId="7EE2343C" w14:textId="77777777" w:rsidR="0000708C" w:rsidRPr="00A2550B" w:rsidRDefault="0000708C" w:rsidP="0000708C">
      <w:pPr>
        <w:widowControl/>
        <w:rPr>
          <w:rFonts w:asciiTheme="minorHAnsi" w:hAnsiTheme="minorHAnsi" w:cstheme="minorHAnsi"/>
          <w:szCs w:val="24"/>
        </w:rPr>
      </w:pPr>
    </w:p>
    <w:p w14:paraId="22AB8117" w14:textId="385ADEA9" w:rsidR="005A0FC8" w:rsidRPr="00A2550B" w:rsidRDefault="00405269" w:rsidP="00757BBC">
      <w:pPr>
        <w:widowControl/>
        <w:ind w:left="720" w:hanging="720"/>
        <w:rPr>
          <w:rFonts w:asciiTheme="minorHAnsi" w:hAnsiTheme="minorHAnsi" w:cstheme="minorHAnsi"/>
          <w:b/>
          <w:szCs w:val="24"/>
        </w:rPr>
      </w:pPr>
      <w:r w:rsidRPr="00A2550B">
        <w:rPr>
          <w:rFonts w:asciiTheme="minorHAnsi" w:hAnsiTheme="minorHAnsi" w:cstheme="minorHAnsi"/>
          <w:b/>
          <w:szCs w:val="24"/>
        </w:rPr>
        <w:t>2.3.</w:t>
      </w:r>
      <w:r w:rsidR="007337DE" w:rsidRPr="00A2550B">
        <w:rPr>
          <w:rFonts w:asciiTheme="minorHAnsi" w:hAnsiTheme="minorHAnsi" w:cstheme="minorHAnsi"/>
          <w:b/>
          <w:szCs w:val="24"/>
        </w:rPr>
        <w:t>8</w:t>
      </w:r>
      <w:r w:rsidR="004E7F0E" w:rsidRPr="00A2550B">
        <w:rPr>
          <w:rFonts w:asciiTheme="minorHAnsi" w:hAnsiTheme="minorHAnsi" w:cstheme="minorHAnsi"/>
          <w:b/>
          <w:szCs w:val="24"/>
        </w:rPr>
        <w:t xml:space="preserve">  </w:t>
      </w:r>
      <w:r w:rsidRPr="00A2550B">
        <w:rPr>
          <w:rFonts w:asciiTheme="minorHAnsi" w:hAnsiTheme="minorHAnsi" w:cstheme="minorHAnsi"/>
          <w:b/>
          <w:szCs w:val="24"/>
        </w:rPr>
        <w:t xml:space="preserve">  </w:t>
      </w:r>
      <w:bookmarkStart w:id="2" w:name="_Hlk76535803"/>
      <w:r w:rsidR="0009502C" w:rsidRPr="00A2550B">
        <w:rPr>
          <w:rFonts w:asciiTheme="minorHAnsi" w:hAnsiTheme="minorHAnsi" w:cstheme="minorHAnsi"/>
          <w:b/>
          <w:szCs w:val="24"/>
        </w:rPr>
        <w:t xml:space="preserve">Registration to do Business </w:t>
      </w:r>
      <w:r w:rsidR="00A35F83" w:rsidRPr="002F3BEF">
        <w:rPr>
          <w:rFonts w:asciiTheme="minorHAnsi" w:hAnsiTheme="minorHAnsi" w:cstheme="minorHAnsi"/>
          <w:bCs/>
          <w:szCs w:val="24"/>
        </w:rPr>
        <w:t>–</w:t>
      </w:r>
      <w:r w:rsidR="0009502C" w:rsidRPr="002F3BEF">
        <w:rPr>
          <w:rFonts w:asciiTheme="minorHAnsi" w:hAnsiTheme="minorHAnsi" w:cstheme="minorHAnsi"/>
          <w:bCs/>
          <w:szCs w:val="24"/>
        </w:rPr>
        <w:t xml:space="preserve"> </w:t>
      </w:r>
      <w:r w:rsidR="00A35F83" w:rsidRPr="002F3BEF">
        <w:rPr>
          <w:rFonts w:asciiTheme="minorHAnsi" w:hAnsiTheme="minorHAnsi" w:cstheme="minorHAnsi"/>
          <w:bCs/>
          <w:szCs w:val="24"/>
        </w:rPr>
        <w:t>Per RFP 2.3.</w:t>
      </w:r>
      <w:r w:rsidR="002F3BEF">
        <w:rPr>
          <w:rFonts w:asciiTheme="minorHAnsi" w:hAnsiTheme="minorHAnsi" w:cstheme="minorHAnsi"/>
          <w:bCs/>
          <w:szCs w:val="24"/>
        </w:rPr>
        <w:t>8</w:t>
      </w:r>
      <w:r w:rsidR="00A35F83" w:rsidRPr="002F3BEF">
        <w:rPr>
          <w:rFonts w:asciiTheme="minorHAnsi" w:hAnsiTheme="minorHAnsi" w:cstheme="minorHAnsi"/>
          <w:bCs/>
          <w:szCs w:val="24"/>
        </w:rPr>
        <w:t>,</w:t>
      </w:r>
      <w:r w:rsidR="00A35F83" w:rsidRPr="00A2550B">
        <w:rPr>
          <w:rFonts w:asciiTheme="minorHAnsi" w:hAnsiTheme="minorHAnsi" w:cstheme="minorHAnsi"/>
          <w:b/>
          <w:szCs w:val="24"/>
        </w:rPr>
        <w:t xml:space="preserve"> </w:t>
      </w:r>
      <w:r w:rsidR="0009502C" w:rsidRPr="00A2550B">
        <w:rPr>
          <w:rFonts w:asciiTheme="minorHAnsi" w:hAnsiTheme="minorHAnsi" w:cstheme="minorHAnsi"/>
          <w:szCs w:val="24"/>
        </w:rPr>
        <w:t xml:space="preserve">Respondents providing the products and/or services required by this RFP must be registered to do business by the Indiana Secretary of State. The </w:t>
      </w:r>
      <w:r w:rsidR="00A35F83" w:rsidRPr="00A2550B">
        <w:rPr>
          <w:rFonts w:asciiTheme="minorHAnsi" w:hAnsiTheme="minorHAnsi" w:cstheme="minorHAnsi"/>
          <w:szCs w:val="24"/>
        </w:rPr>
        <w:t xml:space="preserve">Secretary of State </w:t>
      </w:r>
      <w:r w:rsidR="0009502C" w:rsidRPr="00A2550B">
        <w:rPr>
          <w:rFonts w:asciiTheme="minorHAnsi" w:hAnsiTheme="minorHAnsi" w:cstheme="minorHAnsi"/>
          <w:szCs w:val="24"/>
        </w:rPr>
        <w:t>contact information may be found in Section 1.18 of the RFP. This process must be concluded prior to contract negotiations with the State. It is the successful Respondent’s responsibility to complete the required registration with the Secretary of State. Please indicate the status of registration, if applicable.  Please clearly state if you are registered and if not provide an explanation.</w:t>
      </w:r>
      <w:bookmarkEnd w:id="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A2550B" w14:paraId="6DEE7A35" w14:textId="77777777" w:rsidTr="002960D5">
        <w:tc>
          <w:tcPr>
            <w:tcW w:w="8856" w:type="dxa"/>
            <w:shd w:val="clear" w:color="auto" w:fill="FFFF99"/>
          </w:tcPr>
          <w:p w14:paraId="2884138B" w14:textId="5F82DCCE" w:rsidR="0009502C" w:rsidRPr="00A2550B" w:rsidRDefault="00751D75" w:rsidP="0009502C">
            <w:pPr>
              <w:rPr>
                <w:rFonts w:asciiTheme="minorHAnsi" w:hAnsiTheme="minorHAnsi" w:cstheme="minorHAnsi"/>
                <w:szCs w:val="24"/>
              </w:rPr>
            </w:pPr>
            <w:r>
              <w:rPr>
                <w:rFonts w:asciiTheme="minorHAnsi" w:hAnsiTheme="minorHAnsi" w:cstheme="minorHAnsi"/>
                <w:szCs w:val="24"/>
              </w:rPr>
              <w:t>Yes, conf</w:t>
            </w:r>
            <w:r w:rsidR="0060100A">
              <w:rPr>
                <w:rFonts w:asciiTheme="minorHAnsi" w:hAnsiTheme="minorHAnsi" w:cstheme="minorHAnsi"/>
                <w:szCs w:val="24"/>
              </w:rPr>
              <w:t>irming that MJ is registered to do business.</w:t>
            </w:r>
          </w:p>
        </w:tc>
      </w:tr>
    </w:tbl>
    <w:p w14:paraId="70D344BA" w14:textId="77777777" w:rsidR="0009502C" w:rsidRPr="00A2550B" w:rsidRDefault="0009502C" w:rsidP="0009502C">
      <w:pPr>
        <w:rPr>
          <w:rFonts w:asciiTheme="minorHAnsi" w:hAnsiTheme="minorHAnsi" w:cstheme="minorHAnsi"/>
          <w:szCs w:val="24"/>
        </w:rPr>
      </w:pPr>
    </w:p>
    <w:p w14:paraId="695D01CD" w14:textId="77777777" w:rsidR="007337DE" w:rsidRPr="00A2550B" w:rsidRDefault="007337DE" w:rsidP="007337DE">
      <w:pPr>
        <w:pStyle w:val="ListParagraph"/>
        <w:widowControl/>
        <w:numPr>
          <w:ilvl w:val="0"/>
          <w:numId w:val="16"/>
        </w:numPr>
        <w:contextualSpacing w:val="0"/>
        <w:jc w:val="both"/>
        <w:rPr>
          <w:rFonts w:asciiTheme="minorHAnsi" w:hAnsiTheme="minorHAnsi" w:cstheme="minorHAnsi"/>
          <w:b/>
          <w:vanish/>
          <w:szCs w:val="24"/>
        </w:rPr>
      </w:pPr>
    </w:p>
    <w:p w14:paraId="159AB362" w14:textId="77777777" w:rsidR="007337DE" w:rsidRPr="00A2550B" w:rsidRDefault="007337DE" w:rsidP="007337DE">
      <w:pPr>
        <w:pStyle w:val="ListParagraph"/>
        <w:widowControl/>
        <w:numPr>
          <w:ilvl w:val="2"/>
          <w:numId w:val="16"/>
        </w:numPr>
        <w:contextualSpacing w:val="0"/>
        <w:jc w:val="both"/>
        <w:rPr>
          <w:rFonts w:asciiTheme="minorHAnsi" w:hAnsiTheme="minorHAnsi" w:cstheme="minorHAnsi"/>
          <w:b/>
          <w:vanish/>
          <w:szCs w:val="24"/>
        </w:rPr>
      </w:pPr>
    </w:p>
    <w:p w14:paraId="5479ECF4" w14:textId="400E6A50" w:rsidR="005A0FC8" w:rsidRPr="00757BBC" w:rsidRDefault="0009502C" w:rsidP="00C76E4B">
      <w:pPr>
        <w:widowControl/>
        <w:numPr>
          <w:ilvl w:val="2"/>
          <w:numId w:val="16"/>
        </w:numPr>
        <w:jc w:val="both"/>
        <w:rPr>
          <w:rFonts w:asciiTheme="minorHAnsi" w:hAnsiTheme="minorHAnsi" w:cstheme="minorHAnsi"/>
          <w:szCs w:val="24"/>
        </w:rPr>
      </w:pPr>
      <w:r w:rsidRPr="00757BBC">
        <w:rPr>
          <w:rFonts w:asciiTheme="minorHAnsi" w:hAnsiTheme="minorHAnsi" w:cstheme="minorHAnsi"/>
          <w:b/>
          <w:szCs w:val="24"/>
        </w:rPr>
        <w:t>Authorizing Document -</w:t>
      </w:r>
      <w:r w:rsidRPr="00757BBC">
        <w:rPr>
          <w:rFonts w:asciiTheme="minorHAnsi" w:hAnsiTheme="minorHAnsi" w:cstheme="minorHAnsi"/>
          <w:szCs w:val="24"/>
        </w:rPr>
        <w:t xml:space="preserve"> Respondent personnel signing the </w:t>
      </w:r>
      <w:r w:rsidR="00A35F83" w:rsidRPr="00757BBC">
        <w:rPr>
          <w:rFonts w:asciiTheme="minorHAnsi" w:hAnsiTheme="minorHAnsi" w:cstheme="minorHAnsi"/>
          <w:szCs w:val="24"/>
        </w:rPr>
        <w:t>Executive Summary</w:t>
      </w:r>
      <w:r w:rsidRPr="00757BBC">
        <w:rPr>
          <w:rFonts w:asciiTheme="minorHAnsi" w:hAnsiTheme="minorHAnsi" w:cstheme="minorHAnsi"/>
          <w:szCs w:val="24"/>
        </w:rPr>
        <w:t xml:space="preserve"> of the proposal must be legally authorized by the organization to commit the organization contractually. This section shall contain proof of such authority. A copy of corporate bylaws or a corporate resolution adopted by the board of directors indicating this authority will fulfill this requirement.  Please enter your response below and indicate if any attachments are included.</w:t>
      </w:r>
      <w:r w:rsidRPr="00757BBC">
        <w:rPr>
          <w:rFonts w:asciiTheme="minorHAnsi" w:hAnsiTheme="minorHAnsi" w:cstheme="minorHAnsi"/>
          <w:b/>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A2550B" w14:paraId="3D0A0B41" w14:textId="77777777" w:rsidTr="002960D5">
        <w:tc>
          <w:tcPr>
            <w:tcW w:w="8856" w:type="dxa"/>
            <w:shd w:val="clear" w:color="auto" w:fill="FFFF99"/>
          </w:tcPr>
          <w:p w14:paraId="10602DF0" w14:textId="77777777" w:rsidR="0009502C" w:rsidRDefault="001C0A7F" w:rsidP="0009502C">
            <w:pPr>
              <w:rPr>
                <w:rFonts w:asciiTheme="minorHAnsi" w:hAnsiTheme="minorHAnsi" w:cstheme="minorHAnsi"/>
                <w:szCs w:val="24"/>
              </w:rPr>
            </w:pPr>
            <w:r>
              <w:rPr>
                <w:rFonts w:asciiTheme="minorHAnsi" w:hAnsiTheme="minorHAnsi" w:cstheme="minorHAnsi"/>
                <w:szCs w:val="24"/>
              </w:rPr>
              <w:t xml:space="preserve">Brian Friend is MJ’s Chief Financial </w:t>
            </w:r>
            <w:r w:rsidR="00E00C4B">
              <w:rPr>
                <w:rFonts w:asciiTheme="minorHAnsi" w:hAnsiTheme="minorHAnsi" w:cstheme="minorHAnsi"/>
                <w:szCs w:val="24"/>
              </w:rPr>
              <w:t xml:space="preserve">Officer is authorized </w:t>
            </w:r>
            <w:r w:rsidR="00A55ECD">
              <w:rPr>
                <w:rFonts w:asciiTheme="minorHAnsi" w:hAnsiTheme="minorHAnsi" w:cstheme="minorHAnsi"/>
                <w:szCs w:val="24"/>
              </w:rPr>
              <w:t xml:space="preserve">on behalf of </w:t>
            </w:r>
            <w:r w:rsidR="00151979">
              <w:rPr>
                <w:rFonts w:asciiTheme="minorHAnsi" w:hAnsiTheme="minorHAnsi" w:cstheme="minorHAnsi"/>
                <w:szCs w:val="24"/>
              </w:rPr>
              <w:t>MJ Insurance</w:t>
            </w:r>
            <w:r w:rsidR="00A55ECD">
              <w:rPr>
                <w:rFonts w:asciiTheme="minorHAnsi" w:hAnsiTheme="minorHAnsi" w:cstheme="minorHAnsi"/>
                <w:szCs w:val="24"/>
              </w:rPr>
              <w:t xml:space="preserve"> to sign.</w:t>
            </w:r>
          </w:p>
          <w:p w14:paraId="64842847" w14:textId="4B2A2BBE" w:rsidR="00F622FD" w:rsidRPr="00EC20FB" w:rsidRDefault="00F622FD" w:rsidP="0009502C">
            <w:pPr>
              <w:rPr>
                <w:rFonts w:ascii="Arial" w:hAnsi="Arial" w:cs="Arial"/>
                <w:snapToGrid/>
                <w:color w:val="000000"/>
                <w:sz w:val="22"/>
                <w:shd w:val="clear" w:color="auto" w:fill="FFFFFF"/>
              </w:rPr>
            </w:pPr>
            <w:r>
              <w:rPr>
                <w:rFonts w:asciiTheme="minorHAnsi" w:hAnsiTheme="minorHAnsi" w:cstheme="minorHAnsi"/>
                <w:szCs w:val="24"/>
              </w:rPr>
              <w:t xml:space="preserve">MJ’s bidder ID # is </w:t>
            </w:r>
            <w:r w:rsidR="00EC20FB" w:rsidRPr="00EC20FB">
              <w:rPr>
                <w:rFonts w:asciiTheme="minorHAnsi" w:hAnsiTheme="minorHAnsi" w:cstheme="minorHAnsi"/>
                <w:szCs w:val="24"/>
              </w:rPr>
              <w:t>Bidder ID 0000007205</w:t>
            </w:r>
            <w:r w:rsidR="008574EC">
              <w:rPr>
                <w:rFonts w:asciiTheme="minorHAnsi" w:hAnsiTheme="minorHAnsi" w:cstheme="minorHAnsi"/>
                <w:szCs w:val="24"/>
              </w:rPr>
              <w:t>.</w:t>
            </w:r>
          </w:p>
        </w:tc>
      </w:tr>
    </w:tbl>
    <w:p w14:paraId="455E7FD3" w14:textId="77777777" w:rsidR="0009502C" w:rsidRPr="00A2550B" w:rsidRDefault="0009502C" w:rsidP="0009502C">
      <w:pPr>
        <w:rPr>
          <w:rFonts w:asciiTheme="minorHAnsi" w:hAnsiTheme="minorHAnsi" w:cstheme="minorHAnsi"/>
          <w:szCs w:val="24"/>
        </w:rPr>
      </w:pPr>
    </w:p>
    <w:p w14:paraId="08B7EF4B" w14:textId="53A6BBD1" w:rsidR="00060D2C" w:rsidRDefault="00060D2C" w:rsidP="00537AA0">
      <w:pPr>
        <w:pStyle w:val="paragraph"/>
        <w:numPr>
          <w:ilvl w:val="2"/>
          <w:numId w:val="16"/>
        </w:numPr>
        <w:spacing w:before="0" w:beforeAutospacing="0" w:after="0" w:afterAutospacing="0"/>
        <w:textAlignment w:val="baseline"/>
        <w:rPr>
          <w:rFonts w:ascii="Segoe UI" w:hAnsi="Segoe UI" w:cs="Segoe UI"/>
          <w:b/>
          <w:bCs/>
          <w:sz w:val="18"/>
          <w:szCs w:val="18"/>
        </w:rPr>
      </w:pPr>
      <w:r>
        <w:rPr>
          <w:rStyle w:val="normaltextrun"/>
          <w:rFonts w:ascii="Calibri" w:hAnsi="Calibri" w:cs="Calibri"/>
          <w:b/>
          <w:bCs/>
        </w:rPr>
        <w:t>Diversity Subcontractor Agreements</w:t>
      </w:r>
      <w:r>
        <w:rPr>
          <w:rStyle w:val="eop"/>
          <w:rFonts w:ascii="Calibri" w:hAnsi="Calibri" w:cs="Calibri"/>
          <w:b/>
          <w:bCs/>
        </w:rPr>
        <w:t> </w:t>
      </w:r>
    </w:p>
    <w:p w14:paraId="1363CFB7" w14:textId="77777777" w:rsidR="00060D2C" w:rsidRDefault="00060D2C" w:rsidP="00537AA0">
      <w:pPr>
        <w:pStyle w:val="paragraph"/>
        <w:spacing w:before="0" w:beforeAutospacing="0" w:after="0" w:afterAutospacing="0"/>
        <w:ind w:left="480"/>
        <w:textAlignment w:val="baseline"/>
        <w:rPr>
          <w:rFonts w:ascii="Segoe UI" w:hAnsi="Segoe UI" w:cs="Segoe UI"/>
          <w:sz w:val="18"/>
          <w:szCs w:val="18"/>
        </w:rPr>
      </w:pPr>
      <w:r>
        <w:rPr>
          <w:rStyle w:val="normaltextrun"/>
          <w:rFonts w:ascii="Calibri" w:hAnsi="Calibri" w:cs="Calibri"/>
          <w:color w:val="000000"/>
        </w:rPr>
        <w:t>a.</w:t>
      </w:r>
      <w:r>
        <w:rPr>
          <w:rStyle w:val="tabchar"/>
          <w:rFonts w:ascii="Calibri" w:hAnsi="Calibri" w:cs="Calibri"/>
          <w:color w:val="000000"/>
        </w:rPr>
        <w:tab/>
      </w:r>
      <w:r>
        <w:rPr>
          <w:rStyle w:val="normaltextrun"/>
          <w:rFonts w:ascii="Calibri" w:hAnsi="Calibri" w:cs="Calibri"/>
          <w:color w:val="000000"/>
        </w:rPr>
        <w:t>Per RFP Section 1.21, Minority &amp; Women’s Business Enterprises (MBE/WBE), and 1.22 Indiana Veteran Owned Small Business Subcontractor (IVOSB), explain process followed to engage with potential MBE, WBE and IVOSB owned, Indiana certified businesses listed on Division of Supplier Diversity site.  List the businesses invited to discuss the opportunity for potential partnership.</w:t>
      </w:r>
      <w:r>
        <w:rPr>
          <w:rStyle w:val="eop"/>
          <w:rFonts w:ascii="Calibri" w:hAnsi="Calibri" w:cs="Calibri"/>
          <w:color w:val="000000"/>
        </w:rPr>
        <w:t> </w:t>
      </w:r>
    </w:p>
    <w:p w14:paraId="77244D2F" w14:textId="77777777" w:rsidR="00060D2C" w:rsidRDefault="00060D2C" w:rsidP="00537AA0">
      <w:pPr>
        <w:pStyle w:val="paragraph"/>
        <w:spacing w:before="0" w:beforeAutospacing="0" w:after="0" w:afterAutospacing="0"/>
        <w:ind w:left="480"/>
        <w:textAlignment w:val="baseline"/>
        <w:rPr>
          <w:rFonts w:ascii="Segoe UI" w:hAnsi="Segoe UI" w:cs="Segoe UI"/>
          <w:sz w:val="18"/>
          <w:szCs w:val="18"/>
        </w:rPr>
      </w:pPr>
      <w:r>
        <w:rPr>
          <w:rStyle w:val="normaltextrun"/>
          <w:rFonts w:ascii="Calibri" w:hAnsi="Calibri" w:cs="Calibri"/>
          <w:color w:val="000000"/>
        </w:rPr>
        <w:t>b.</w:t>
      </w:r>
      <w:r>
        <w:rPr>
          <w:rStyle w:val="tabchar"/>
          <w:rFonts w:ascii="Calibri" w:hAnsi="Calibri" w:cs="Calibri"/>
          <w:color w:val="000000"/>
        </w:rPr>
        <w:tab/>
      </w:r>
      <w:r>
        <w:rPr>
          <w:rStyle w:val="normaltextrun"/>
          <w:rFonts w:ascii="Calibri" w:hAnsi="Calibri" w:cs="Calibri"/>
          <w:color w:val="000000"/>
        </w:rPr>
        <w:t>If not proposing each MBE, WBE or IVOSB subcontractor partnership, explain the rationale for declining to do so.  Complete this for each category not proposed.</w:t>
      </w:r>
      <w:r>
        <w:rPr>
          <w:rStyle w:val="eop"/>
          <w:rFonts w:ascii="Calibri" w:hAnsi="Calibri" w:cs="Calibri"/>
          <w:color w:val="000000"/>
        </w:rPr>
        <w:t> </w:t>
      </w:r>
    </w:p>
    <w:p w14:paraId="6ECB7160" w14:textId="77777777" w:rsidR="00060D2C" w:rsidRPr="00537AA0" w:rsidRDefault="00060D2C" w:rsidP="00537AA0">
      <w:pPr>
        <w:pStyle w:val="ListParagraph"/>
        <w:widowControl/>
        <w:rPr>
          <w:rFonts w:asciiTheme="minorHAnsi" w:hAnsiTheme="minorHAnsi" w:cstheme="minorHAnsi"/>
          <w:szCs w:val="24"/>
        </w:rPr>
      </w:pPr>
    </w:p>
    <w:p w14:paraId="0FA766FA" w14:textId="7FFF0A33" w:rsidR="003F442B" w:rsidRPr="00A2550B" w:rsidRDefault="003F442B" w:rsidP="00757BBC">
      <w:pPr>
        <w:widowControl/>
        <w:ind w:left="720"/>
        <w:rPr>
          <w:rFonts w:asciiTheme="minorHAnsi" w:hAnsiTheme="minorHAnsi" w:cstheme="minorHAnsi"/>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A2550B" w14:paraId="67D7BDF6" w14:textId="77777777" w:rsidTr="0045070F">
        <w:trPr>
          <w:trHeight w:val="278"/>
        </w:trPr>
        <w:tc>
          <w:tcPr>
            <w:tcW w:w="8856" w:type="dxa"/>
            <w:shd w:val="clear" w:color="auto" w:fill="FFFF99"/>
          </w:tcPr>
          <w:p w14:paraId="24262EA2" w14:textId="6881E179" w:rsidR="0009502C" w:rsidRPr="00A2550B" w:rsidRDefault="00D7025E" w:rsidP="0009502C">
            <w:pPr>
              <w:rPr>
                <w:rFonts w:asciiTheme="minorHAnsi" w:hAnsiTheme="minorHAnsi" w:cstheme="minorHAnsi"/>
                <w:szCs w:val="24"/>
              </w:rPr>
            </w:pPr>
            <w:r>
              <w:rPr>
                <w:rFonts w:asciiTheme="minorHAnsi" w:hAnsiTheme="minorHAnsi" w:cstheme="minorHAnsi"/>
                <w:szCs w:val="24"/>
              </w:rPr>
              <w:t xml:space="preserve">We are not proposing a MBE, WBE, or IVOSB subcontractor partnership.  Given the nature of the </w:t>
            </w:r>
            <w:r w:rsidR="00F42009">
              <w:rPr>
                <w:rFonts w:asciiTheme="minorHAnsi" w:hAnsiTheme="minorHAnsi" w:cstheme="minorHAnsi"/>
                <w:szCs w:val="24"/>
              </w:rPr>
              <w:t>proposed program</w:t>
            </w:r>
            <w:r w:rsidR="000415BA">
              <w:rPr>
                <w:rFonts w:asciiTheme="minorHAnsi" w:hAnsiTheme="minorHAnsi" w:cstheme="minorHAnsi"/>
                <w:szCs w:val="24"/>
              </w:rPr>
              <w:t xml:space="preserve"> and our delivered service</w:t>
            </w:r>
            <w:r w:rsidR="00F42009">
              <w:rPr>
                <w:rFonts w:asciiTheme="minorHAnsi" w:hAnsiTheme="minorHAnsi" w:cstheme="minorHAnsi"/>
                <w:szCs w:val="24"/>
              </w:rPr>
              <w:t xml:space="preserve">, we could not find a valid </w:t>
            </w:r>
            <w:r w:rsidR="00774274">
              <w:rPr>
                <w:rFonts w:asciiTheme="minorHAnsi" w:hAnsiTheme="minorHAnsi" w:cstheme="minorHAnsi"/>
                <w:szCs w:val="24"/>
              </w:rPr>
              <w:t xml:space="preserve">role and responsibility for any subcontractor to be involved.  </w:t>
            </w:r>
            <w:r w:rsidR="000415BA">
              <w:rPr>
                <w:rFonts w:asciiTheme="minorHAnsi" w:hAnsiTheme="minorHAnsi" w:cstheme="minorHAnsi"/>
                <w:szCs w:val="24"/>
              </w:rPr>
              <w:t xml:space="preserve">We secured a </w:t>
            </w:r>
            <w:r w:rsidR="006242D2">
              <w:rPr>
                <w:rFonts w:asciiTheme="minorHAnsi" w:hAnsiTheme="minorHAnsi" w:cstheme="minorHAnsi"/>
                <w:szCs w:val="24"/>
              </w:rPr>
              <w:t xml:space="preserve">strong </w:t>
            </w:r>
            <w:r w:rsidR="00870E40">
              <w:rPr>
                <w:rFonts w:asciiTheme="minorHAnsi" w:hAnsiTheme="minorHAnsi" w:cstheme="minorHAnsi"/>
                <w:szCs w:val="24"/>
              </w:rPr>
              <w:t>insurance quote offering from an insurance carrier provider, and MJ would provide the necessary brokerage-related services</w:t>
            </w:r>
            <w:r w:rsidR="004053E7">
              <w:rPr>
                <w:rFonts w:asciiTheme="minorHAnsi" w:hAnsiTheme="minorHAnsi" w:cstheme="minorHAnsi"/>
                <w:szCs w:val="24"/>
              </w:rPr>
              <w:t>.  To involve any outside subcontractor into this process would not provide any value or additional service function.</w:t>
            </w:r>
          </w:p>
        </w:tc>
      </w:tr>
    </w:tbl>
    <w:p w14:paraId="5A9F80A6" w14:textId="77777777" w:rsidR="0009502C" w:rsidRPr="00A2550B" w:rsidRDefault="0009502C" w:rsidP="0009502C">
      <w:pPr>
        <w:rPr>
          <w:rFonts w:asciiTheme="minorHAnsi" w:hAnsiTheme="minorHAnsi" w:cstheme="minorHAnsi"/>
          <w:szCs w:val="24"/>
        </w:rPr>
      </w:pPr>
    </w:p>
    <w:p w14:paraId="7CA25224" w14:textId="7467A361" w:rsidR="005A0FC8" w:rsidRPr="00251750" w:rsidRDefault="00FD5220" w:rsidP="00091153">
      <w:pPr>
        <w:widowControl/>
        <w:numPr>
          <w:ilvl w:val="2"/>
          <w:numId w:val="16"/>
        </w:numPr>
        <w:rPr>
          <w:rFonts w:asciiTheme="minorHAnsi" w:hAnsiTheme="minorHAnsi" w:cstheme="minorHAnsi"/>
          <w:szCs w:val="24"/>
        </w:rPr>
      </w:pPr>
      <w:r w:rsidRPr="00251750">
        <w:rPr>
          <w:rFonts w:asciiTheme="minorHAnsi" w:hAnsiTheme="minorHAnsi" w:cstheme="minorHAnsi"/>
          <w:b/>
          <w:szCs w:val="24"/>
        </w:rPr>
        <w:t>Evidence of Financial Responsibility</w:t>
      </w:r>
      <w:r w:rsidRPr="00251750">
        <w:rPr>
          <w:rFonts w:asciiTheme="minorHAnsi" w:hAnsiTheme="minorHAnsi" w:cstheme="minorHAnsi"/>
          <w:szCs w:val="24"/>
        </w:rPr>
        <w:t xml:space="preserve"> </w:t>
      </w:r>
      <w:r w:rsidR="00757BBC" w:rsidRPr="00251750">
        <w:rPr>
          <w:rFonts w:asciiTheme="minorHAnsi" w:hAnsiTheme="minorHAnsi" w:cstheme="minorHAnsi"/>
          <w:szCs w:val="24"/>
        </w:rPr>
        <w:t>–</w:t>
      </w:r>
      <w:r w:rsidRPr="00251750">
        <w:rPr>
          <w:rFonts w:asciiTheme="minorHAnsi" w:hAnsiTheme="minorHAnsi" w:cstheme="minorHAnsi"/>
          <w:szCs w:val="24"/>
        </w:rPr>
        <w:t xml:space="preserve"> </w:t>
      </w:r>
      <w:r w:rsidR="00757BBC" w:rsidRPr="00251750">
        <w:rPr>
          <w:rFonts w:asciiTheme="minorHAnsi" w:hAnsiTheme="minorHAnsi" w:cstheme="minorHAnsi"/>
          <w:szCs w:val="24"/>
        </w:rPr>
        <w:t xml:space="preserve">Removed at the request of the agency. </w:t>
      </w:r>
      <w:r w:rsidR="0000708C" w:rsidRPr="00251750">
        <w:rPr>
          <w:rFonts w:asciiTheme="minorHAnsi" w:hAnsiTheme="minorHAnsi" w:cstheme="minorHAnsi"/>
          <w:szCs w:val="24"/>
        </w:rPr>
        <w:t>This section will indicate the ability to provide the mandatory evidence of financial responsibility. See Section 1.25 of RFP for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FD5220" w:rsidRPr="00A2550B" w14:paraId="0B5373D2" w14:textId="77777777" w:rsidTr="003E057A">
        <w:trPr>
          <w:trHeight w:val="278"/>
        </w:trPr>
        <w:tc>
          <w:tcPr>
            <w:tcW w:w="8856" w:type="dxa"/>
            <w:shd w:val="clear" w:color="auto" w:fill="FFFF99"/>
          </w:tcPr>
          <w:p w14:paraId="7A362C6E" w14:textId="46892377" w:rsidR="00FD5220" w:rsidRPr="00A2550B" w:rsidRDefault="00CA59C8" w:rsidP="003E057A">
            <w:pPr>
              <w:rPr>
                <w:rFonts w:asciiTheme="minorHAnsi" w:hAnsiTheme="minorHAnsi" w:cstheme="minorHAnsi"/>
                <w:szCs w:val="24"/>
              </w:rPr>
            </w:pPr>
            <w:r>
              <w:rPr>
                <w:rFonts w:asciiTheme="minorHAnsi" w:hAnsiTheme="minorHAnsi" w:cstheme="minorHAnsi"/>
                <w:szCs w:val="24"/>
              </w:rPr>
              <w:t>N/A</w:t>
            </w:r>
          </w:p>
        </w:tc>
      </w:tr>
    </w:tbl>
    <w:p w14:paraId="1B8EFC82" w14:textId="77777777" w:rsidR="00FD5220" w:rsidRPr="00A2550B" w:rsidRDefault="00FD5220" w:rsidP="00FD5220">
      <w:pPr>
        <w:widowControl/>
        <w:ind w:left="720"/>
        <w:rPr>
          <w:rFonts w:asciiTheme="minorHAnsi" w:hAnsiTheme="minorHAnsi" w:cstheme="minorHAnsi"/>
          <w:szCs w:val="24"/>
        </w:rPr>
      </w:pPr>
    </w:p>
    <w:p w14:paraId="5779CA10" w14:textId="77777777" w:rsidR="003F442B" w:rsidRPr="00A2550B" w:rsidRDefault="0045070F" w:rsidP="0045070F">
      <w:pPr>
        <w:widowControl/>
        <w:numPr>
          <w:ilvl w:val="2"/>
          <w:numId w:val="16"/>
        </w:numPr>
        <w:rPr>
          <w:rFonts w:asciiTheme="minorHAnsi" w:hAnsiTheme="minorHAnsi" w:cstheme="minorHAnsi"/>
          <w:szCs w:val="24"/>
        </w:rPr>
      </w:pPr>
      <w:r w:rsidRPr="00A2550B">
        <w:rPr>
          <w:rFonts w:asciiTheme="minorHAnsi" w:hAnsiTheme="minorHAnsi" w:cstheme="minorHAnsi"/>
          <w:b/>
          <w:szCs w:val="24"/>
        </w:rPr>
        <w:t>General Information</w:t>
      </w:r>
      <w:r w:rsidRPr="00A2550B">
        <w:rPr>
          <w:rFonts w:asciiTheme="minorHAnsi" w:hAnsiTheme="minorHAnsi" w:cstheme="minorHAnsi"/>
          <w:szCs w:val="24"/>
        </w:rPr>
        <w:t xml:space="preserve"> - Each Respondent must enter your company’s general information including contact information.  </w:t>
      </w:r>
    </w:p>
    <w:p w14:paraId="7649A28C" w14:textId="77777777" w:rsidR="0045070F" w:rsidRPr="00A2550B" w:rsidRDefault="0045070F" w:rsidP="003F442B">
      <w:pPr>
        <w:widowControl/>
        <w:ind w:left="720"/>
        <w:rPr>
          <w:rFonts w:asciiTheme="minorHAnsi" w:hAnsiTheme="minorHAnsi" w:cstheme="minorHAnsi"/>
          <w:szCs w:val="24"/>
        </w:rPr>
      </w:pPr>
      <w:r w:rsidRPr="00A2550B">
        <w:rPr>
          <w:rFonts w:asciiTheme="minorHAnsi" w:hAnsiTheme="minorHAnsi" w:cstheme="minorHAnsi"/>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5"/>
        <w:gridCol w:w="4375"/>
      </w:tblGrid>
      <w:tr w:rsidR="00FD5220" w:rsidRPr="00A2550B" w14:paraId="64265E09" w14:textId="77777777" w:rsidTr="003E057A">
        <w:tc>
          <w:tcPr>
            <w:tcW w:w="4428" w:type="dxa"/>
            <w:shd w:val="clear" w:color="auto" w:fill="B3B3B3"/>
          </w:tcPr>
          <w:p w14:paraId="01EDD3CB" w14:textId="77777777" w:rsidR="00FD5220" w:rsidRPr="00A2550B" w:rsidRDefault="00FD5220" w:rsidP="00FD5220">
            <w:pPr>
              <w:rPr>
                <w:rFonts w:asciiTheme="minorHAnsi" w:hAnsiTheme="minorHAnsi" w:cstheme="minorHAnsi"/>
                <w:b/>
                <w:szCs w:val="24"/>
              </w:rPr>
            </w:pPr>
            <w:r w:rsidRPr="00A2550B">
              <w:rPr>
                <w:rFonts w:asciiTheme="minorHAnsi" w:hAnsiTheme="minorHAnsi" w:cstheme="minorHAnsi"/>
                <w:b/>
                <w:szCs w:val="24"/>
              </w:rPr>
              <w:t>Business Information</w:t>
            </w:r>
          </w:p>
        </w:tc>
        <w:tc>
          <w:tcPr>
            <w:tcW w:w="4428" w:type="dxa"/>
            <w:tcBorders>
              <w:bottom w:val="single" w:sz="4" w:space="0" w:color="auto"/>
            </w:tcBorders>
            <w:shd w:val="clear" w:color="auto" w:fill="B3B3B3"/>
          </w:tcPr>
          <w:p w14:paraId="1BE2BAD6" w14:textId="77777777" w:rsidR="00FD5220" w:rsidRPr="00A2550B" w:rsidRDefault="00FD5220" w:rsidP="00FD5220">
            <w:pPr>
              <w:rPr>
                <w:rFonts w:asciiTheme="minorHAnsi" w:hAnsiTheme="minorHAnsi" w:cstheme="minorHAnsi"/>
                <w:szCs w:val="24"/>
              </w:rPr>
            </w:pPr>
          </w:p>
        </w:tc>
      </w:tr>
      <w:tr w:rsidR="00FD5220" w:rsidRPr="00A2550B" w14:paraId="2CCA2E95" w14:textId="77777777" w:rsidTr="003E057A">
        <w:tc>
          <w:tcPr>
            <w:tcW w:w="4428" w:type="dxa"/>
            <w:vAlign w:val="bottom"/>
          </w:tcPr>
          <w:p w14:paraId="2EF27C40"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Legal Name of Company</w:t>
            </w:r>
          </w:p>
        </w:tc>
        <w:tc>
          <w:tcPr>
            <w:tcW w:w="4428" w:type="dxa"/>
            <w:shd w:val="clear" w:color="auto" w:fill="FFFF99"/>
          </w:tcPr>
          <w:p w14:paraId="27957C31" w14:textId="5E3649F8" w:rsidR="00FD5220" w:rsidRPr="005F62FF" w:rsidRDefault="005F62FF" w:rsidP="00FD5220">
            <w:pPr>
              <w:rPr>
                <w:rFonts w:ascii="Century Gothic" w:hAnsi="Century Gothic" w:cstheme="minorHAnsi"/>
                <w:sz w:val="22"/>
                <w:szCs w:val="22"/>
              </w:rPr>
            </w:pPr>
            <w:r w:rsidRPr="005F62FF">
              <w:rPr>
                <w:rFonts w:ascii="Century Gothic" w:hAnsi="Century Gothic" w:cstheme="minorHAnsi"/>
                <w:sz w:val="22"/>
                <w:szCs w:val="22"/>
              </w:rPr>
              <w:t>MJ Insurance Inc</w:t>
            </w:r>
          </w:p>
        </w:tc>
      </w:tr>
      <w:tr w:rsidR="00FD5220" w:rsidRPr="00A2550B" w14:paraId="1D89970D" w14:textId="77777777" w:rsidTr="003E057A">
        <w:tc>
          <w:tcPr>
            <w:tcW w:w="4428" w:type="dxa"/>
            <w:vAlign w:val="bottom"/>
          </w:tcPr>
          <w:p w14:paraId="6369C83E"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Contact Name</w:t>
            </w:r>
          </w:p>
        </w:tc>
        <w:tc>
          <w:tcPr>
            <w:tcW w:w="4428" w:type="dxa"/>
            <w:shd w:val="clear" w:color="auto" w:fill="FFFF99"/>
          </w:tcPr>
          <w:p w14:paraId="6C33E29D" w14:textId="444B89F5" w:rsidR="00FD5220" w:rsidRPr="005F62FF" w:rsidRDefault="005F62FF" w:rsidP="00FD5220">
            <w:pPr>
              <w:rPr>
                <w:rFonts w:ascii="Century Gothic" w:hAnsi="Century Gothic" w:cstheme="minorHAnsi"/>
                <w:sz w:val="22"/>
                <w:szCs w:val="22"/>
              </w:rPr>
            </w:pPr>
            <w:r>
              <w:rPr>
                <w:rFonts w:ascii="Century Gothic" w:hAnsi="Century Gothic" w:cstheme="minorHAnsi"/>
                <w:sz w:val="22"/>
                <w:szCs w:val="22"/>
              </w:rPr>
              <w:t>Adam Adler</w:t>
            </w:r>
          </w:p>
        </w:tc>
      </w:tr>
      <w:tr w:rsidR="00FD5220" w:rsidRPr="00A2550B" w14:paraId="5ED7D81B" w14:textId="77777777" w:rsidTr="003E057A">
        <w:tc>
          <w:tcPr>
            <w:tcW w:w="4428" w:type="dxa"/>
            <w:vAlign w:val="bottom"/>
          </w:tcPr>
          <w:p w14:paraId="4274847F"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Contact Title</w:t>
            </w:r>
          </w:p>
        </w:tc>
        <w:tc>
          <w:tcPr>
            <w:tcW w:w="4428" w:type="dxa"/>
            <w:shd w:val="clear" w:color="auto" w:fill="FFFF99"/>
          </w:tcPr>
          <w:p w14:paraId="0B0BCD83" w14:textId="0329D0F8" w:rsidR="00FD5220" w:rsidRPr="005F62FF" w:rsidRDefault="005F62FF" w:rsidP="00FD5220">
            <w:pPr>
              <w:rPr>
                <w:rFonts w:ascii="Century Gothic" w:hAnsi="Century Gothic" w:cstheme="minorHAnsi"/>
                <w:sz w:val="22"/>
                <w:szCs w:val="22"/>
              </w:rPr>
            </w:pPr>
            <w:r>
              <w:rPr>
                <w:rFonts w:ascii="Century Gothic" w:hAnsi="Century Gothic" w:cstheme="minorHAnsi"/>
                <w:sz w:val="22"/>
                <w:szCs w:val="22"/>
              </w:rPr>
              <w:t>Client Executive</w:t>
            </w:r>
          </w:p>
        </w:tc>
      </w:tr>
      <w:tr w:rsidR="00FD5220" w:rsidRPr="00A2550B" w14:paraId="2756851B" w14:textId="77777777" w:rsidTr="003E057A">
        <w:tc>
          <w:tcPr>
            <w:tcW w:w="4428" w:type="dxa"/>
            <w:vAlign w:val="bottom"/>
          </w:tcPr>
          <w:p w14:paraId="198A6285"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Contact E-mail Address</w:t>
            </w:r>
          </w:p>
        </w:tc>
        <w:tc>
          <w:tcPr>
            <w:tcW w:w="4428" w:type="dxa"/>
            <w:shd w:val="clear" w:color="auto" w:fill="FFFF99"/>
          </w:tcPr>
          <w:p w14:paraId="6CF25291" w14:textId="59408EDD" w:rsidR="00FD5220" w:rsidRPr="005F62FF" w:rsidRDefault="00E75413" w:rsidP="00FD5220">
            <w:pPr>
              <w:rPr>
                <w:rFonts w:ascii="Century Gothic" w:hAnsi="Century Gothic" w:cstheme="minorHAnsi"/>
                <w:sz w:val="22"/>
                <w:szCs w:val="22"/>
              </w:rPr>
            </w:pPr>
            <w:hyperlink r:id="rId15" w:history="1">
              <w:r w:rsidR="00180E34" w:rsidRPr="00B07E33">
                <w:rPr>
                  <w:rStyle w:val="Hyperlink"/>
                  <w:rFonts w:ascii="Century Gothic" w:hAnsi="Century Gothic" w:cstheme="minorHAnsi"/>
                  <w:sz w:val="22"/>
                  <w:szCs w:val="22"/>
                </w:rPr>
                <w:t>Adam.adler@mjinsurance.com</w:t>
              </w:r>
            </w:hyperlink>
          </w:p>
        </w:tc>
      </w:tr>
      <w:tr w:rsidR="00FD5220" w:rsidRPr="00A2550B" w14:paraId="2A926063" w14:textId="77777777" w:rsidTr="003E057A">
        <w:tc>
          <w:tcPr>
            <w:tcW w:w="4428" w:type="dxa"/>
            <w:vAlign w:val="bottom"/>
          </w:tcPr>
          <w:p w14:paraId="3D3D1D2C"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Company Mailing Address</w:t>
            </w:r>
          </w:p>
        </w:tc>
        <w:tc>
          <w:tcPr>
            <w:tcW w:w="4428" w:type="dxa"/>
            <w:shd w:val="clear" w:color="auto" w:fill="FFFF99"/>
          </w:tcPr>
          <w:p w14:paraId="6C94FBF2" w14:textId="2B4DC583" w:rsidR="00FD5220" w:rsidRPr="005F62FF" w:rsidRDefault="00180E34" w:rsidP="00FD5220">
            <w:pPr>
              <w:rPr>
                <w:rFonts w:ascii="Century Gothic" w:hAnsi="Century Gothic" w:cstheme="minorHAnsi"/>
                <w:sz w:val="22"/>
                <w:szCs w:val="22"/>
              </w:rPr>
            </w:pPr>
            <w:r w:rsidRPr="00180E34">
              <w:rPr>
                <w:rFonts w:ascii="Century Gothic" w:hAnsi="Century Gothic" w:cstheme="minorHAnsi"/>
                <w:sz w:val="22"/>
                <w:szCs w:val="22"/>
              </w:rPr>
              <w:t xml:space="preserve">571 </w:t>
            </w:r>
            <w:r>
              <w:rPr>
                <w:rFonts w:ascii="Century Gothic" w:hAnsi="Century Gothic" w:cstheme="minorHAnsi"/>
                <w:sz w:val="22"/>
                <w:szCs w:val="22"/>
              </w:rPr>
              <w:t>M</w:t>
            </w:r>
            <w:r w:rsidRPr="00180E34">
              <w:rPr>
                <w:rFonts w:ascii="Century Gothic" w:hAnsi="Century Gothic" w:cstheme="minorHAnsi"/>
                <w:sz w:val="22"/>
                <w:szCs w:val="22"/>
              </w:rPr>
              <w:t xml:space="preserve">onon </w:t>
            </w:r>
            <w:r>
              <w:rPr>
                <w:rFonts w:ascii="Century Gothic" w:hAnsi="Century Gothic" w:cstheme="minorHAnsi"/>
                <w:sz w:val="22"/>
                <w:szCs w:val="22"/>
              </w:rPr>
              <w:t>B</w:t>
            </w:r>
            <w:r w:rsidRPr="00180E34">
              <w:rPr>
                <w:rFonts w:ascii="Century Gothic" w:hAnsi="Century Gothic" w:cstheme="minorHAnsi"/>
                <w:sz w:val="22"/>
                <w:szCs w:val="22"/>
              </w:rPr>
              <w:t xml:space="preserve">lvd., </w:t>
            </w:r>
            <w:r>
              <w:rPr>
                <w:rFonts w:ascii="Century Gothic" w:hAnsi="Century Gothic" w:cstheme="minorHAnsi"/>
                <w:sz w:val="22"/>
                <w:szCs w:val="22"/>
              </w:rPr>
              <w:t>S</w:t>
            </w:r>
            <w:r w:rsidRPr="00180E34">
              <w:rPr>
                <w:rFonts w:ascii="Century Gothic" w:hAnsi="Century Gothic" w:cstheme="minorHAnsi"/>
                <w:sz w:val="22"/>
                <w:szCs w:val="22"/>
              </w:rPr>
              <w:t>uite 400</w:t>
            </w:r>
          </w:p>
        </w:tc>
      </w:tr>
      <w:tr w:rsidR="00FD5220" w:rsidRPr="00A2550B" w14:paraId="14730263" w14:textId="77777777" w:rsidTr="003E057A">
        <w:tc>
          <w:tcPr>
            <w:tcW w:w="4428" w:type="dxa"/>
            <w:vAlign w:val="bottom"/>
          </w:tcPr>
          <w:p w14:paraId="4C8877FA"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Company City, State, Zip</w:t>
            </w:r>
          </w:p>
        </w:tc>
        <w:tc>
          <w:tcPr>
            <w:tcW w:w="4428" w:type="dxa"/>
            <w:shd w:val="clear" w:color="auto" w:fill="FFFF99"/>
          </w:tcPr>
          <w:p w14:paraId="2A6F8CA3" w14:textId="6C1D63F4" w:rsidR="00FD5220" w:rsidRPr="005F62FF" w:rsidRDefault="00317F76" w:rsidP="00FD5220">
            <w:pPr>
              <w:rPr>
                <w:rFonts w:ascii="Century Gothic" w:hAnsi="Century Gothic" w:cstheme="minorHAnsi"/>
                <w:sz w:val="22"/>
                <w:szCs w:val="22"/>
              </w:rPr>
            </w:pPr>
            <w:r w:rsidRPr="00317F76">
              <w:rPr>
                <w:rFonts w:ascii="Century Gothic" w:hAnsi="Century Gothic" w:cstheme="minorHAnsi"/>
                <w:sz w:val="22"/>
                <w:szCs w:val="22"/>
              </w:rPr>
              <w:t>C</w:t>
            </w:r>
            <w:r>
              <w:rPr>
                <w:rFonts w:ascii="Century Gothic" w:hAnsi="Century Gothic" w:cstheme="minorHAnsi"/>
                <w:sz w:val="22"/>
                <w:szCs w:val="22"/>
              </w:rPr>
              <w:t>armel</w:t>
            </w:r>
            <w:r w:rsidRPr="00317F76">
              <w:rPr>
                <w:rFonts w:ascii="Century Gothic" w:hAnsi="Century Gothic" w:cstheme="minorHAnsi"/>
                <w:sz w:val="22"/>
                <w:szCs w:val="22"/>
              </w:rPr>
              <w:t>, IN 46032</w:t>
            </w:r>
          </w:p>
        </w:tc>
      </w:tr>
      <w:tr w:rsidR="00FD5220" w:rsidRPr="00A2550B" w14:paraId="1E614278" w14:textId="77777777" w:rsidTr="003E057A">
        <w:tc>
          <w:tcPr>
            <w:tcW w:w="4428" w:type="dxa"/>
            <w:vAlign w:val="bottom"/>
          </w:tcPr>
          <w:p w14:paraId="1B2F5A25"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Company Telephone Number</w:t>
            </w:r>
          </w:p>
        </w:tc>
        <w:tc>
          <w:tcPr>
            <w:tcW w:w="4428" w:type="dxa"/>
            <w:shd w:val="clear" w:color="auto" w:fill="FFFF99"/>
          </w:tcPr>
          <w:p w14:paraId="02A2108A" w14:textId="0A2A602B" w:rsidR="00FD5220" w:rsidRPr="005F62FF" w:rsidRDefault="00317F76" w:rsidP="00FD5220">
            <w:pPr>
              <w:rPr>
                <w:rFonts w:ascii="Century Gothic" w:hAnsi="Century Gothic" w:cstheme="minorHAnsi"/>
                <w:sz w:val="22"/>
                <w:szCs w:val="22"/>
              </w:rPr>
            </w:pPr>
            <w:r w:rsidRPr="00317F76">
              <w:rPr>
                <w:rFonts w:ascii="Century Gothic" w:hAnsi="Century Gothic" w:cstheme="minorHAnsi"/>
                <w:sz w:val="22"/>
                <w:szCs w:val="22"/>
              </w:rPr>
              <w:t>(317) 805-7500</w:t>
            </w:r>
          </w:p>
        </w:tc>
      </w:tr>
      <w:tr w:rsidR="00FD5220" w:rsidRPr="00A2550B" w14:paraId="79EE0990" w14:textId="77777777" w:rsidTr="003E057A">
        <w:tc>
          <w:tcPr>
            <w:tcW w:w="4428" w:type="dxa"/>
            <w:vAlign w:val="bottom"/>
          </w:tcPr>
          <w:p w14:paraId="143FC240"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Company Fax Number</w:t>
            </w:r>
          </w:p>
        </w:tc>
        <w:tc>
          <w:tcPr>
            <w:tcW w:w="4428" w:type="dxa"/>
            <w:shd w:val="clear" w:color="auto" w:fill="FFFF99"/>
          </w:tcPr>
          <w:p w14:paraId="6D0BD4C2" w14:textId="4F64312E" w:rsidR="00FD5220" w:rsidRPr="005F62FF" w:rsidRDefault="00317F76" w:rsidP="00FD5220">
            <w:pPr>
              <w:rPr>
                <w:rFonts w:ascii="Century Gothic" w:hAnsi="Century Gothic" w:cstheme="minorHAnsi"/>
                <w:sz w:val="22"/>
                <w:szCs w:val="22"/>
              </w:rPr>
            </w:pPr>
            <w:r w:rsidRPr="00317F76">
              <w:rPr>
                <w:rFonts w:ascii="Century Gothic" w:hAnsi="Century Gothic" w:cstheme="minorHAnsi"/>
                <w:sz w:val="22"/>
                <w:szCs w:val="22"/>
              </w:rPr>
              <w:t>(317) 805-7515</w:t>
            </w:r>
          </w:p>
        </w:tc>
      </w:tr>
      <w:tr w:rsidR="00FD5220" w:rsidRPr="00A2550B" w14:paraId="51CDA962" w14:textId="77777777" w:rsidTr="003E057A">
        <w:tc>
          <w:tcPr>
            <w:tcW w:w="4428" w:type="dxa"/>
            <w:vAlign w:val="bottom"/>
          </w:tcPr>
          <w:p w14:paraId="3BF1D984"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Company Website Address</w:t>
            </w:r>
          </w:p>
        </w:tc>
        <w:tc>
          <w:tcPr>
            <w:tcW w:w="4428" w:type="dxa"/>
            <w:shd w:val="clear" w:color="auto" w:fill="FFFF99"/>
          </w:tcPr>
          <w:p w14:paraId="48326EB3" w14:textId="5F54B340" w:rsidR="00FD5220" w:rsidRPr="005F62FF" w:rsidRDefault="00317F76" w:rsidP="00FD5220">
            <w:pPr>
              <w:rPr>
                <w:rFonts w:ascii="Century Gothic" w:hAnsi="Century Gothic" w:cstheme="minorHAnsi"/>
                <w:sz w:val="22"/>
                <w:szCs w:val="22"/>
              </w:rPr>
            </w:pPr>
            <w:r>
              <w:rPr>
                <w:rFonts w:ascii="Century Gothic" w:hAnsi="Century Gothic" w:cstheme="minorHAnsi"/>
                <w:sz w:val="22"/>
                <w:szCs w:val="22"/>
              </w:rPr>
              <w:t>mjinsurance.com</w:t>
            </w:r>
          </w:p>
        </w:tc>
      </w:tr>
      <w:tr w:rsidR="00FD5220" w:rsidRPr="00A2550B" w14:paraId="5A581B93" w14:textId="77777777" w:rsidTr="003E057A">
        <w:tc>
          <w:tcPr>
            <w:tcW w:w="4428" w:type="dxa"/>
            <w:vAlign w:val="bottom"/>
          </w:tcPr>
          <w:p w14:paraId="59E80511"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Federal Tax Identification Number (FTIN)</w:t>
            </w:r>
          </w:p>
        </w:tc>
        <w:tc>
          <w:tcPr>
            <w:tcW w:w="4428" w:type="dxa"/>
            <w:shd w:val="clear" w:color="auto" w:fill="FFFF99"/>
          </w:tcPr>
          <w:p w14:paraId="35174FAB" w14:textId="72BFDA16" w:rsidR="00FD5220" w:rsidRPr="005F62FF" w:rsidRDefault="003D0B20" w:rsidP="00FD5220">
            <w:pPr>
              <w:rPr>
                <w:rFonts w:ascii="Century Gothic" w:hAnsi="Century Gothic" w:cstheme="minorHAnsi"/>
                <w:sz w:val="22"/>
                <w:szCs w:val="22"/>
              </w:rPr>
            </w:pPr>
            <w:r>
              <w:rPr>
                <w:rFonts w:ascii="Century Gothic" w:hAnsi="Century Gothic" w:cstheme="minorHAnsi"/>
                <w:sz w:val="22"/>
                <w:szCs w:val="22"/>
              </w:rPr>
              <w:t>35-1109367</w:t>
            </w:r>
          </w:p>
        </w:tc>
      </w:tr>
      <w:tr w:rsidR="00FD5220" w:rsidRPr="00A2550B" w14:paraId="169F9D5E" w14:textId="77777777" w:rsidTr="003E057A">
        <w:tc>
          <w:tcPr>
            <w:tcW w:w="4428" w:type="dxa"/>
            <w:vAlign w:val="bottom"/>
          </w:tcPr>
          <w:p w14:paraId="0126C90C"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Number of Employees (company)</w:t>
            </w:r>
          </w:p>
        </w:tc>
        <w:tc>
          <w:tcPr>
            <w:tcW w:w="4428" w:type="dxa"/>
            <w:shd w:val="clear" w:color="auto" w:fill="FFFF99"/>
          </w:tcPr>
          <w:p w14:paraId="47FB8163" w14:textId="2C8531A8" w:rsidR="00FD5220" w:rsidRPr="005F62FF" w:rsidRDefault="00DE1E82" w:rsidP="00FD5220">
            <w:pPr>
              <w:rPr>
                <w:rFonts w:ascii="Century Gothic" w:hAnsi="Century Gothic" w:cstheme="minorHAnsi"/>
                <w:sz w:val="22"/>
                <w:szCs w:val="22"/>
              </w:rPr>
            </w:pPr>
            <w:r>
              <w:rPr>
                <w:rFonts w:ascii="Century Gothic" w:hAnsi="Century Gothic" w:cstheme="minorHAnsi"/>
                <w:sz w:val="22"/>
                <w:szCs w:val="22"/>
              </w:rPr>
              <w:t>223</w:t>
            </w:r>
          </w:p>
        </w:tc>
      </w:tr>
      <w:tr w:rsidR="00FD5220" w:rsidRPr="00A2550B" w14:paraId="640C71B4" w14:textId="77777777" w:rsidTr="003E057A">
        <w:tc>
          <w:tcPr>
            <w:tcW w:w="4428" w:type="dxa"/>
            <w:vAlign w:val="bottom"/>
          </w:tcPr>
          <w:p w14:paraId="0464DB65"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Years of Experience</w:t>
            </w:r>
          </w:p>
        </w:tc>
        <w:tc>
          <w:tcPr>
            <w:tcW w:w="4428" w:type="dxa"/>
            <w:shd w:val="clear" w:color="auto" w:fill="FFFF99"/>
          </w:tcPr>
          <w:p w14:paraId="2C4166AB" w14:textId="2DAF6CDD" w:rsidR="00FD5220" w:rsidRPr="005F62FF" w:rsidRDefault="00307B13" w:rsidP="00FD5220">
            <w:pPr>
              <w:rPr>
                <w:rFonts w:ascii="Century Gothic" w:hAnsi="Century Gothic" w:cstheme="minorHAnsi"/>
                <w:sz w:val="22"/>
                <w:szCs w:val="22"/>
              </w:rPr>
            </w:pPr>
            <w:r>
              <w:rPr>
                <w:rFonts w:ascii="Century Gothic" w:hAnsi="Century Gothic" w:cstheme="minorHAnsi"/>
                <w:sz w:val="22"/>
                <w:szCs w:val="22"/>
              </w:rPr>
              <w:t>59</w:t>
            </w:r>
          </w:p>
        </w:tc>
      </w:tr>
      <w:tr w:rsidR="00FD5220" w:rsidRPr="00A2550B" w14:paraId="58DD072F" w14:textId="77777777" w:rsidTr="003E057A">
        <w:tc>
          <w:tcPr>
            <w:tcW w:w="4428" w:type="dxa"/>
            <w:vAlign w:val="bottom"/>
          </w:tcPr>
          <w:p w14:paraId="4C730073"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Number of U.S. Offices</w:t>
            </w:r>
          </w:p>
        </w:tc>
        <w:tc>
          <w:tcPr>
            <w:tcW w:w="4428" w:type="dxa"/>
            <w:shd w:val="clear" w:color="auto" w:fill="FFFF99"/>
          </w:tcPr>
          <w:p w14:paraId="72E5117E" w14:textId="3DF02C42" w:rsidR="00FD5220" w:rsidRPr="005F62FF" w:rsidRDefault="00307B13" w:rsidP="00FD5220">
            <w:pPr>
              <w:rPr>
                <w:rFonts w:ascii="Century Gothic" w:hAnsi="Century Gothic" w:cstheme="minorHAnsi"/>
                <w:sz w:val="22"/>
                <w:szCs w:val="22"/>
              </w:rPr>
            </w:pPr>
            <w:r>
              <w:rPr>
                <w:rFonts w:ascii="Century Gothic" w:hAnsi="Century Gothic" w:cstheme="minorHAnsi"/>
                <w:sz w:val="22"/>
                <w:szCs w:val="22"/>
              </w:rPr>
              <w:t>3</w:t>
            </w:r>
          </w:p>
        </w:tc>
      </w:tr>
      <w:tr w:rsidR="00FD5220" w:rsidRPr="00A2550B" w14:paraId="6D85AB49" w14:textId="77777777" w:rsidTr="003E057A">
        <w:tc>
          <w:tcPr>
            <w:tcW w:w="4428" w:type="dxa"/>
            <w:vAlign w:val="bottom"/>
          </w:tcPr>
          <w:p w14:paraId="32696C05"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Year Indiana Office Established (if applicable)</w:t>
            </w:r>
          </w:p>
        </w:tc>
        <w:tc>
          <w:tcPr>
            <w:tcW w:w="4428" w:type="dxa"/>
            <w:shd w:val="clear" w:color="auto" w:fill="FFFF99"/>
          </w:tcPr>
          <w:p w14:paraId="1161BC68" w14:textId="16E7AB7B" w:rsidR="00FD5220" w:rsidRPr="005F62FF" w:rsidRDefault="00307B13" w:rsidP="00FD5220">
            <w:pPr>
              <w:rPr>
                <w:rFonts w:ascii="Century Gothic" w:hAnsi="Century Gothic" w:cstheme="minorHAnsi"/>
                <w:sz w:val="22"/>
                <w:szCs w:val="22"/>
              </w:rPr>
            </w:pPr>
            <w:r>
              <w:rPr>
                <w:rFonts w:ascii="Century Gothic" w:hAnsi="Century Gothic" w:cstheme="minorHAnsi"/>
                <w:sz w:val="22"/>
                <w:szCs w:val="22"/>
              </w:rPr>
              <w:t>59</w:t>
            </w:r>
          </w:p>
        </w:tc>
      </w:tr>
      <w:tr w:rsidR="00FD5220" w:rsidRPr="00A2550B" w14:paraId="3D6ED181" w14:textId="77777777" w:rsidTr="003E057A">
        <w:tc>
          <w:tcPr>
            <w:tcW w:w="4428" w:type="dxa"/>
            <w:vAlign w:val="bottom"/>
          </w:tcPr>
          <w:p w14:paraId="3C08F0A1"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Parent Company (if applicable)</w:t>
            </w:r>
          </w:p>
        </w:tc>
        <w:tc>
          <w:tcPr>
            <w:tcW w:w="4428" w:type="dxa"/>
            <w:shd w:val="clear" w:color="auto" w:fill="FFFF99"/>
          </w:tcPr>
          <w:p w14:paraId="3E04138D" w14:textId="67C4A1DE" w:rsidR="00FD5220" w:rsidRPr="005F62FF" w:rsidRDefault="008C5606" w:rsidP="00FD5220">
            <w:pPr>
              <w:rPr>
                <w:rFonts w:ascii="Century Gothic" w:hAnsi="Century Gothic" w:cstheme="minorHAnsi"/>
                <w:sz w:val="22"/>
                <w:szCs w:val="22"/>
              </w:rPr>
            </w:pPr>
            <w:r>
              <w:rPr>
                <w:rFonts w:ascii="Century Gothic" w:hAnsi="Century Gothic" w:cstheme="minorHAnsi"/>
                <w:sz w:val="22"/>
                <w:szCs w:val="22"/>
              </w:rPr>
              <w:t>N/A</w:t>
            </w:r>
          </w:p>
        </w:tc>
      </w:tr>
      <w:tr w:rsidR="00FD5220" w:rsidRPr="00A2550B" w14:paraId="6442E919" w14:textId="77777777" w:rsidTr="003E057A">
        <w:tc>
          <w:tcPr>
            <w:tcW w:w="4428" w:type="dxa"/>
            <w:vAlign w:val="bottom"/>
          </w:tcPr>
          <w:p w14:paraId="5F680E10"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Revenues ($MM, previous year)</w:t>
            </w:r>
          </w:p>
        </w:tc>
        <w:tc>
          <w:tcPr>
            <w:tcW w:w="4428" w:type="dxa"/>
            <w:shd w:val="clear" w:color="auto" w:fill="FFFF99"/>
          </w:tcPr>
          <w:p w14:paraId="35F0719A" w14:textId="4A9E0BDE" w:rsidR="00FD5220" w:rsidRPr="005F62FF" w:rsidRDefault="0014076A" w:rsidP="00FD5220">
            <w:pPr>
              <w:rPr>
                <w:rFonts w:ascii="Century Gothic" w:hAnsi="Century Gothic" w:cstheme="minorHAnsi"/>
                <w:sz w:val="22"/>
                <w:szCs w:val="22"/>
              </w:rPr>
            </w:pPr>
            <w:r w:rsidRPr="0014076A">
              <w:rPr>
                <w:rFonts w:ascii="Century Gothic" w:hAnsi="Century Gothic" w:cstheme="minorHAnsi"/>
                <w:sz w:val="22"/>
                <w:szCs w:val="22"/>
              </w:rPr>
              <w:t>$58M for our 8/31/23 year end.</w:t>
            </w:r>
          </w:p>
        </w:tc>
      </w:tr>
      <w:tr w:rsidR="00FD5220" w:rsidRPr="00A2550B" w14:paraId="34BA39C0" w14:textId="77777777" w:rsidTr="003E057A">
        <w:tc>
          <w:tcPr>
            <w:tcW w:w="4428" w:type="dxa"/>
            <w:vAlign w:val="bottom"/>
          </w:tcPr>
          <w:p w14:paraId="75F56136"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Revenues ($MM, 2 years prior)</w:t>
            </w:r>
          </w:p>
        </w:tc>
        <w:tc>
          <w:tcPr>
            <w:tcW w:w="4428" w:type="dxa"/>
            <w:shd w:val="clear" w:color="auto" w:fill="FFFF99"/>
          </w:tcPr>
          <w:p w14:paraId="619F3B7E" w14:textId="7246F4DD" w:rsidR="00FD5220" w:rsidRPr="005F62FF" w:rsidRDefault="005B0377" w:rsidP="00FD5220">
            <w:pPr>
              <w:rPr>
                <w:rFonts w:ascii="Century Gothic" w:hAnsi="Century Gothic" w:cstheme="minorHAnsi"/>
                <w:sz w:val="22"/>
                <w:szCs w:val="22"/>
              </w:rPr>
            </w:pPr>
            <w:r w:rsidRPr="005B0377">
              <w:rPr>
                <w:rFonts w:ascii="Century Gothic" w:hAnsi="Century Gothic" w:cstheme="minorHAnsi"/>
                <w:sz w:val="22"/>
                <w:szCs w:val="22"/>
              </w:rPr>
              <w:t>$48M and $42M for 8/31/22 and 8/31/21</w:t>
            </w:r>
          </w:p>
        </w:tc>
      </w:tr>
      <w:tr w:rsidR="00FD5220" w:rsidRPr="00A2550B" w14:paraId="64B901A0" w14:textId="77777777" w:rsidTr="003E057A">
        <w:tc>
          <w:tcPr>
            <w:tcW w:w="4428" w:type="dxa"/>
            <w:vAlign w:val="bottom"/>
          </w:tcPr>
          <w:p w14:paraId="67464095" w14:textId="77777777" w:rsidR="00FD5220" w:rsidRPr="00A2550B" w:rsidRDefault="00FD5220" w:rsidP="00FD5220">
            <w:pPr>
              <w:rPr>
                <w:rFonts w:asciiTheme="minorHAnsi" w:hAnsiTheme="minorHAnsi" w:cstheme="minorHAnsi"/>
                <w:szCs w:val="24"/>
              </w:rPr>
            </w:pPr>
            <w:r w:rsidRPr="00A2550B">
              <w:rPr>
                <w:rFonts w:asciiTheme="minorHAnsi" w:hAnsiTheme="minorHAnsi" w:cstheme="minorHAnsi"/>
                <w:szCs w:val="24"/>
              </w:rPr>
              <w:t>% Of Revenue from Indiana customers</w:t>
            </w:r>
          </w:p>
        </w:tc>
        <w:tc>
          <w:tcPr>
            <w:tcW w:w="4428" w:type="dxa"/>
            <w:shd w:val="clear" w:color="auto" w:fill="FFFF99"/>
          </w:tcPr>
          <w:p w14:paraId="0D287910" w14:textId="44EB636F" w:rsidR="00FD5220" w:rsidRPr="005F62FF" w:rsidRDefault="005B0377" w:rsidP="00FD5220">
            <w:pPr>
              <w:rPr>
                <w:rFonts w:ascii="Century Gothic" w:hAnsi="Century Gothic" w:cstheme="minorHAnsi"/>
                <w:sz w:val="22"/>
                <w:szCs w:val="22"/>
              </w:rPr>
            </w:pPr>
            <w:r w:rsidRPr="005B0377">
              <w:rPr>
                <w:rFonts w:ascii="Century Gothic" w:hAnsi="Century Gothic" w:cstheme="minorHAnsi"/>
                <w:sz w:val="22"/>
                <w:szCs w:val="22"/>
              </w:rPr>
              <w:t xml:space="preserve">75% comes from our Indiana </w:t>
            </w:r>
            <w:r>
              <w:rPr>
                <w:rFonts w:ascii="Century Gothic" w:hAnsi="Century Gothic" w:cstheme="minorHAnsi"/>
                <w:sz w:val="22"/>
                <w:szCs w:val="22"/>
              </w:rPr>
              <w:t>office</w:t>
            </w:r>
            <w:r w:rsidR="00EA2C1E">
              <w:rPr>
                <w:rFonts w:ascii="Century Gothic" w:hAnsi="Century Gothic" w:cstheme="minorHAnsi"/>
                <w:sz w:val="22"/>
                <w:szCs w:val="22"/>
              </w:rPr>
              <w:t xml:space="preserve">; Please note, our </w:t>
            </w:r>
            <w:proofErr w:type="gramStart"/>
            <w:r w:rsidR="00EA2C1E">
              <w:rPr>
                <w:rFonts w:ascii="Century Gothic" w:hAnsi="Century Gothic" w:cstheme="minorHAnsi"/>
                <w:sz w:val="22"/>
                <w:szCs w:val="22"/>
              </w:rPr>
              <w:t>IN office</w:t>
            </w:r>
            <w:proofErr w:type="gramEnd"/>
            <w:r w:rsidR="00EA2C1E">
              <w:rPr>
                <w:rFonts w:ascii="Century Gothic" w:hAnsi="Century Gothic" w:cstheme="minorHAnsi"/>
                <w:sz w:val="22"/>
                <w:szCs w:val="22"/>
              </w:rPr>
              <w:t xml:space="preserve"> services customers </w:t>
            </w:r>
            <w:r w:rsidR="00BE3914">
              <w:rPr>
                <w:rFonts w:ascii="Century Gothic" w:hAnsi="Century Gothic" w:cstheme="minorHAnsi"/>
                <w:sz w:val="22"/>
                <w:szCs w:val="22"/>
              </w:rPr>
              <w:t xml:space="preserve">all over the United States. </w:t>
            </w:r>
          </w:p>
        </w:tc>
      </w:tr>
    </w:tbl>
    <w:p w14:paraId="2880346A" w14:textId="77777777" w:rsidR="0045070F" w:rsidRPr="00A2550B" w:rsidRDefault="0045070F" w:rsidP="00FD5220">
      <w:pPr>
        <w:rPr>
          <w:rFonts w:asciiTheme="minorHAnsi" w:hAnsiTheme="minorHAnsi" w:cstheme="minorHAnsi"/>
          <w:b/>
          <w:szCs w:val="24"/>
        </w:rPr>
      </w:pPr>
    </w:p>
    <w:p w14:paraId="729160C6" w14:textId="42070375" w:rsidR="0000708C" w:rsidRPr="00251750" w:rsidRDefault="0000708C" w:rsidP="00926C22">
      <w:pPr>
        <w:widowControl/>
        <w:numPr>
          <w:ilvl w:val="1"/>
          <w:numId w:val="21"/>
        </w:numPr>
        <w:rPr>
          <w:rFonts w:asciiTheme="minorHAnsi" w:hAnsiTheme="minorHAnsi" w:cstheme="minorHAnsi"/>
          <w:b/>
        </w:rPr>
      </w:pPr>
      <w:bookmarkStart w:id="3" w:name="_Hlk76536909"/>
      <w:r w:rsidRPr="00251750">
        <w:rPr>
          <w:rFonts w:asciiTheme="minorHAnsi" w:hAnsiTheme="minorHAnsi" w:cstheme="minorHAnsi"/>
        </w:rPr>
        <w:t>Does your Company have a formal disaster recovery plan? Please provide a yes/no response.  If no, please provide an explanation of any alternative solution your company has to offer.  If yes, please note and include as an attachment.</w:t>
      </w:r>
      <w:bookmarkEnd w:id="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0708C" w:rsidRPr="00A2550B" w14:paraId="37F65C7A" w14:textId="77777777" w:rsidTr="00CA327C">
        <w:tc>
          <w:tcPr>
            <w:tcW w:w="8856" w:type="dxa"/>
            <w:shd w:val="clear" w:color="auto" w:fill="FFFF99"/>
          </w:tcPr>
          <w:p w14:paraId="4E3A91C0" w14:textId="05BEE729" w:rsidR="0000708C" w:rsidRPr="00A2550B" w:rsidRDefault="00D9551E" w:rsidP="00CA327C">
            <w:pPr>
              <w:rPr>
                <w:rFonts w:asciiTheme="minorHAnsi" w:hAnsiTheme="minorHAnsi" w:cstheme="minorHAnsi"/>
              </w:rPr>
            </w:pPr>
            <w:r>
              <w:rPr>
                <w:rFonts w:asciiTheme="minorHAnsi" w:hAnsiTheme="minorHAnsi" w:cstheme="minorHAnsi"/>
              </w:rPr>
              <w:t>No,</w:t>
            </w:r>
            <w:r w:rsidR="00B41756">
              <w:rPr>
                <w:rFonts w:asciiTheme="minorHAnsi" w:hAnsiTheme="minorHAnsi" w:cstheme="minorHAnsi"/>
              </w:rPr>
              <w:t xml:space="preserve"> there is currently not a formal disaster recovery plan in place.  However, this is already an </w:t>
            </w:r>
            <w:r w:rsidR="00B47E9E">
              <w:rPr>
                <w:rFonts w:asciiTheme="minorHAnsi" w:hAnsiTheme="minorHAnsi" w:cstheme="minorHAnsi"/>
              </w:rPr>
              <w:t>initiative</w:t>
            </w:r>
            <w:r w:rsidR="00B41756">
              <w:rPr>
                <w:rFonts w:asciiTheme="minorHAnsi" w:hAnsiTheme="minorHAnsi" w:cstheme="minorHAnsi"/>
              </w:rPr>
              <w:t xml:space="preserve"> th</w:t>
            </w:r>
            <w:r w:rsidR="00FE1570">
              <w:rPr>
                <w:rFonts w:asciiTheme="minorHAnsi" w:hAnsiTheme="minorHAnsi" w:cstheme="minorHAnsi"/>
              </w:rPr>
              <w:t>at</w:t>
            </w:r>
            <w:r w:rsidR="00B41756">
              <w:rPr>
                <w:rFonts w:asciiTheme="minorHAnsi" w:hAnsiTheme="minorHAnsi" w:cstheme="minorHAnsi"/>
              </w:rPr>
              <w:t xml:space="preserve"> </w:t>
            </w:r>
            <w:r w:rsidR="00E05E12">
              <w:rPr>
                <w:rFonts w:asciiTheme="minorHAnsi" w:hAnsiTheme="minorHAnsi" w:cstheme="minorHAnsi"/>
              </w:rPr>
              <w:t>MJ ha</w:t>
            </w:r>
            <w:r w:rsidR="00C9095D">
              <w:rPr>
                <w:rFonts w:asciiTheme="minorHAnsi" w:hAnsiTheme="minorHAnsi" w:cstheme="minorHAnsi"/>
              </w:rPr>
              <w:t>d</w:t>
            </w:r>
            <w:r w:rsidR="00B41756">
              <w:rPr>
                <w:rFonts w:asciiTheme="minorHAnsi" w:hAnsiTheme="minorHAnsi" w:cstheme="minorHAnsi"/>
              </w:rPr>
              <w:t xml:space="preserve"> identified as</w:t>
            </w:r>
            <w:r w:rsidR="0083370D">
              <w:rPr>
                <w:rFonts w:asciiTheme="minorHAnsi" w:hAnsiTheme="minorHAnsi" w:cstheme="minorHAnsi"/>
              </w:rPr>
              <w:t xml:space="preserve"> a</w:t>
            </w:r>
            <w:r w:rsidR="00B41756">
              <w:rPr>
                <w:rFonts w:asciiTheme="minorHAnsi" w:hAnsiTheme="minorHAnsi" w:cstheme="minorHAnsi"/>
              </w:rPr>
              <w:t xml:space="preserve"> </w:t>
            </w:r>
            <w:r w:rsidR="00DC63D2">
              <w:rPr>
                <w:rFonts w:asciiTheme="minorHAnsi" w:hAnsiTheme="minorHAnsi" w:cstheme="minorHAnsi"/>
              </w:rPr>
              <w:t xml:space="preserve">priority and we </w:t>
            </w:r>
            <w:r w:rsidR="0083370D">
              <w:rPr>
                <w:rFonts w:asciiTheme="minorHAnsi" w:hAnsiTheme="minorHAnsi" w:cstheme="minorHAnsi"/>
              </w:rPr>
              <w:t xml:space="preserve">have a </w:t>
            </w:r>
            <w:r w:rsidR="00B47E9E">
              <w:rPr>
                <w:rFonts w:asciiTheme="minorHAnsi" w:hAnsiTheme="minorHAnsi" w:cstheme="minorHAnsi"/>
              </w:rPr>
              <w:t xml:space="preserve">committee in place </w:t>
            </w:r>
            <w:r w:rsidR="0083370D">
              <w:rPr>
                <w:rFonts w:asciiTheme="minorHAnsi" w:hAnsiTheme="minorHAnsi" w:cstheme="minorHAnsi"/>
              </w:rPr>
              <w:t xml:space="preserve">working on this project.  The committee </w:t>
            </w:r>
            <w:r w:rsidR="00C9095D">
              <w:rPr>
                <w:rFonts w:asciiTheme="minorHAnsi" w:hAnsiTheme="minorHAnsi" w:cstheme="minorHAnsi"/>
              </w:rPr>
              <w:t xml:space="preserve">now </w:t>
            </w:r>
            <w:r w:rsidR="0083370D">
              <w:rPr>
                <w:rFonts w:asciiTheme="minorHAnsi" w:hAnsiTheme="minorHAnsi" w:cstheme="minorHAnsi"/>
              </w:rPr>
              <w:t>has</w:t>
            </w:r>
            <w:r w:rsidR="00DC63D2">
              <w:rPr>
                <w:rFonts w:asciiTheme="minorHAnsi" w:hAnsiTheme="minorHAnsi" w:cstheme="minorHAnsi"/>
              </w:rPr>
              <w:t xml:space="preserve"> </w:t>
            </w:r>
            <w:r w:rsidR="00B47E9E">
              <w:rPr>
                <w:rFonts w:asciiTheme="minorHAnsi" w:hAnsiTheme="minorHAnsi" w:cstheme="minorHAnsi"/>
              </w:rPr>
              <w:t xml:space="preserve">a </w:t>
            </w:r>
            <w:r w:rsidR="00DC63D2">
              <w:rPr>
                <w:rFonts w:asciiTheme="minorHAnsi" w:hAnsiTheme="minorHAnsi" w:cstheme="minorHAnsi"/>
              </w:rPr>
              <w:t xml:space="preserve">draft disaster recovery plan that is currently being reviewed.  We anticipate </w:t>
            </w:r>
            <w:r w:rsidR="00B47E9E">
              <w:rPr>
                <w:rFonts w:asciiTheme="minorHAnsi" w:hAnsiTheme="minorHAnsi" w:cstheme="minorHAnsi"/>
              </w:rPr>
              <w:t xml:space="preserve">we should be able to formally adopt </w:t>
            </w:r>
            <w:r w:rsidR="003A4C73">
              <w:rPr>
                <w:rFonts w:asciiTheme="minorHAnsi" w:hAnsiTheme="minorHAnsi" w:cstheme="minorHAnsi"/>
              </w:rPr>
              <w:t xml:space="preserve">and implement </w:t>
            </w:r>
            <w:r w:rsidR="00C9095D">
              <w:rPr>
                <w:rFonts w:asciiTheme="minorHAnsi" w:hAnsiTheme="minorHAnsi" w:cstheme="minorHAnsi"/>
              </w:rPr>
              <w:t xml:space="preserve">the </w:t>
            </w:r>
            <w:r w:rsidR="003A4C73">
              <w:rPr>
                <w:rFonts w:asciiTheme="minorHAnsi" w:hAnsiTheme="minorHAnsi" w:cstheme="minorHAnsi"/>
              </w:rPr>
              <w:t xml:space="preserve">formal disaster recovery plan </w:t>
            </w:r>
            <w:r w:rsidR="00B47E9E">
              <w:rPr>
                <w:rFonts w:asciiTheme="minorHAnsi" w:hAnsiTheme="minorHAnsi" w:cstheme="minorHAnsi"/>
              </w:rPr>
              <w:t xml:space="preserve">prior to January 1, 2024.  </w:t>
            </w:r>
            <w:r w:rsidR="003A4C73">
              <w:rPr>
                <w:rFonts w:asciiTheme="minorHAnsi" w:hAnsiTheme="minorHAnsi" w:cstheme="minorHAnsi"/>
              </w:rPr>
              <w:t>Upon final review and execution, we will be</w:t>
            </w:r>
            <w:r w:rsidR="00FE1570">
              <w:rPr>
                <w:rFonts w:asciiTheme="minorHAnsi" w:hAnsiTheme="minorHAnsi" w:cstheme="minorHAnsi"/>
              </w:rPr>
              <w:t xml:space="preserve"> able to provide a copy.</w:t>
            </w:r>
          </w:p>
        </w:tc>
      </w:tr>
    </w:tbl>
    <w:p w14:paraId="0146731D" w14:textId="77777777" w:rsidR="0000708C" w:rsidRPr="00A2550B" w:rsidRDefault="0000708C" w:rsidP="0000708C">
      <w:pPr>
        <w:widowControl/>
        <w:ind w:left="1080"/>
        <w:rPr>
          <w:rFonts w:asciiTheme="minorHAnsi" w:hAnsiTheme="minorHAnsi" w:cstheme="minorHAnsi"/>
          <w:b/>
        </w:rPr>
      </w:pPr>
    </w:p>
    <w:p w14:paraId="497A1D89" w14:textId="0BAEF1C1" w:rsidR="0000708C" w:rsidRPr="00251750" w:rsidRDefault="0000708C" w:rsidP="00D10823">
      <w:pPr>
        <w:widowControl/>
        <w:numPr>
          <w:ilvl w:val="1"/>
          <w:numId w:val="21"/>
        </w:numPr>
        <w:rPr>
          <w:rFonts w:asciiTheme="minorHAnsi" w:hAnsiTheme="minorHAnsi" w:cstheme="minorHAnsi"/>
          <w:b/>
        </w:rPr>
      </w:pPr>
      <w:bookmarkStart w:id="4" w:name="_Hlk76536922"/>
      <w:r w:rsidRPr="00251750">
        <w:rPr>
          <w:rFonts w:asciiTheme="minorHAnsi" w:hAnsiTheme="minorHAnsi" w:cstheme="minorHAnsi"/>
        </w:rPr>
        <w:t>What is your company’s technology and process for securing any State information that is maintained within your company?</w:t>
      </w:r>
      <w:bookmarkEnd w:id="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0708C" w:rsidRPr="00A2550B" w14:paraId="68AA6526" w14:textId="77777777" w:rsidTr="00CA327C">
        <w:tc>
          <w:tcPr>
            <w:tcW w:w="8856" w:type="dxa"/>
            <w:shd w:val="clear" w:color="auto" w:fill="FFFF99"/>
          </w:tcPr>
          <w:p w14:paraId="0FC30434" w14:textId="000A90F4" w:rsidR="009C79FB" w:rsidRDefault="009C79FB" w:rsidP="009C79FB">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Ensuring the security and protection of sensitive information is a top priority. MJ has aligned itself to the National Institute of Standards and Technology Cyber Security Framework (NIST CSF). Last year, MJ contracted with a third-party </w:t>
            </w:r>
            <w:r>
              <w:rPr>
                <w:rFonts w:ascii="Century Gothic" w:hAnsi="Century Gothic"/>
                <w:color w:val="3A3834"/>
                <w:sz w:val="22"/>
                <w:szCs w:val="22"/>
              </w:rPr>
              <w:lastRenderedPageBreak/>
              <w:t>security firm to perform an assessment of our adherence to NIST CSF. These activities are directed by MJ’s Information Privacy and Security Committee (IPSC). </w:t>
            </w:r>
            <w:r w:rsidRPr="009C79FB">
              <w:rPr>
                <w:rFonts w:ascii="Century Gothic" w:hAnsi="Century Gothic"/>
                <w:color w:val="3A3834"/>
                <w:sz w:val="22"/>
                <w:szCs w:val="22"/>
              </w:rPr>
              <w:t> </w:t>
            </w:r>
          </w:p>
          <w:p w14:paraId="0AEBCF4C" w14:textId="77777777" w:rsidR="00875D5D" w:rsidRPr="009C79FB" w:rsidRDefault="00875D5D" w:rsidP="009C79FB">
            <w:pPr>
              <w:pStyle w:val="NormalWeb"/>
              <w:shd w:val="clear" w:color="auto" w:fill="FFFFFF"/>
              <w:spacing w:before="0" w:beforeAutospacing="0" w:after="0" w:afterAutospacing="0"/>
              <w:rPr>
                <w:rFonts w:ascii="Century Gothic" w:hAnsi="Century Gothic"/>
                <w:color w:val="3A3834"/>
                <w:sz w:val="22"/>
                <w:szCs w:val="22"/>
              </w:rPr>
            </w:pPr>
          </w:p>
          <w:p w14:paraId="4784F79C" w14:textId="58E0FF8E" w:rsidR="009C79FB" w:rsidRDefault="009C79FB" w:rsidP="009C79FB">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In addition, MJ is actively evaluating which third-party accreditations will properly demonstrate our commitment to cybersecurity and data protection. </w:t>
            </w:r>
          </w:p>
          <w:p w14:paraId="531C08C4" w14:textId="77777777" w:rsidR="009C79FB" w:rsidRDefault="009C79FB" w:rsidP="009C79FB">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32CF497F" w14:textId="77777777" w:rsidR="0000708C" w:rsidRDefault="009C79FB" w:rsidP="009C79FB">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During our evaluation of accreditors, the organization has implemented various measures to secure and protect sensitive information, such as encrypted data storage, access controls, and regular security assessments. However, the organization recognizes that a third-party audit provides a higher level of assurance and demonstrates its commitment to security to its customers and stakeholders.</w:t>
            </w:r>
          </w:p>
          <w:p w14:paraId="15201E83" w14:textId="77777777" w:rsidR="009635B5" w:rsidRDefault="009635B5" w:rsidP="009C79FB">
            <w:pPr>
              <w:pStyle w:val="NormalWeb"/>
              <w:shd w:val="clear" w:color="auto" w:fill="FFFFFF"/>
              <w:spacing w:before="0" w:beforeAutospacing="0" w:after="0" w:afterAutospacing="0"/>
              <w:rPr>
                <w:rFonts w:ascii="Century Gothic" w:hAnsi="Century Gothic"/>
                <w:color w:val="3A3834"/>
                <w:sz w:val="22"/>
                <w:szCs w:val="22"/>
              </w:rPr>
            </w:pPr>
          </w:p>
          <w:p w14:paraId="2C3A05E6" w14:textId="77777777" w:rsidR="009635B5" w:rsidRDefault="009635B5" w:rsidP="009635B5">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xml:space="preserve">We take HIPAA and the protection of our clients’ data very seriously. Many of our processes and requirements </w:t>
            </w:r>
            <w:proofErr w:type="gramStart"/>
            <w:r>
              <w:rPr>
                <w:rFonts w:ascii="Century Gothic" w:hAnsi="Century Gothic"/>
                <w:color w:val="3A3834"/>
                <w:sz w:val="22"/>
                <w:szCs w:val="22"/>
              </w:rPr>
              <w:t>are located in</w:t>
            </w:r>
            <w:proofErr w:type="gramEnd"/>
            <w:r>
              <w:rPr>
                <w:rFonts w:ascii="Century Gothic" w:hAnsi="Century Gothic"/>
                <w:color w:val="3A3834"/>
                <w:sz w:val="22"/>
                <w:szCs w:val="22"/>
              </w:rPr>
              <w:t xml:space="preserve"> our Business Associate Agreement. We de-identify data whenever possible, but if there’s a situation where we need to send Protected Health Information (PHI) outside of MJ, we encrypt the email for protection. More detail about the email encryption can be found on our vendor’s website: https://docs.microsoft.com/en-us/microsoft-365/compliance/emailencryption?view=o365-worldwide </w:t>
            </w:r>
          </w:p>
          <w:p w14:paraId="490122FE" w14:textId="77777777" w:rsidR="009635B5" w:rsidRDefault="009635B5" w:rsidP="009635B5">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4BA84D54" w14:textId="77777777" w:rsidR="009635B5" w:rsidRDefault="009635B5" w:rsidP="009635B5">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Additionally, we have policies on who can access the PHI and Personally Identifiable Information (PII) and what logging takes place of data access. We also have encryption on multiple locations where the data is stored, different kinds of encryption when the data is transferred, firewalls and security systems to prevent unauthorized access to the data. Should an incident occur, we have a rigorous Incident Response Plan (IRP). </w:t>
            </w:r>
          </w:p>
          <w:p w14:paraId="12AB6E4E" w14:textId="77777777" w:rsidR="009635B5" w:rsidRDefault="009635B5" w:rsidP="009635B5">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 </w:t>
            </w:r>
          </w:p>
          <w:p w14:paraId="55B35132" w14:textId="39070440" w:rsidR="009635B5" w:rsidRDefault="009635B5" w:rsidP="009635B5">
            <w:pPr>
              <w:pStyle w:val="NormalWeb"/>
              <w:shd w:val="clear" w:color="auto" w:fill="FFFFFF"/>
              <w:spacing w:before="0" w:beforeAutospacing="0" w:after="0" w:afterAutospacing="0"/>
              <w:rPr>
                <w:rFonts w:ascii="Century Gothic" w:hAnsi="Century Gothic"/>
                <w:color w:val="3A3834"/>
                <w:sz w:val="22"/>
                <w:szCs w:val="22"/>
              </w:rPr>
            </w:pPr>
            <w:r>
              <w:rPr>
                <w:rFonts w:ascii="Century Gothic" w:hAnsi="Century Gothic"/>
                <w:color w:val="3A3834"/>
                <w:sz w:val="22"/>
                <w:szCs w:val="22"/>
              </w:rPr>
              <w:t>To help prevent issues, MJ performs annual penetration testing, annual internal risk assessments, and on-going vulnerability scanning to stay ahead of potential cyber security risks.</w:t>
            </w:r>
          </w:p>
          <w:p w14:paraId="6CCBFCB4" w14:textId="6373C4A7" w:rsidR="009635B5" w:rsidRPr="009C79FB" w:rsidRDefault="009635B5" w:rsidP="009C79FB">
            <w:pPr>
              <w:pStyle w:val="NormalWeb"/>
              <w:shd w:val="clear" w:color="auto" w:fill="FFFFFF"/>
              <w:spacing w:before="0" w:beforeAutospacing="0" w:after="0" w:afterAutospacing="0"/>
              <w:rPr>
                <w:rFonts w:ascii="Century Gothic" w:hAnsi="Century Gothic"/>
                <w:color w:val="3A3834"/>
                <w:sz w:val="22"/>
                <w:szCs w:val="22"/>
              </w:rPr>
            </w:pPr>
          </w:p>
        </w:tc>
      </w:tr>
    </w:tbl>
    <w:p w14:paraId="6BF74209" w14:textId="77777777" w:rsidR="0000708C" w:rsidRPr="00A2550B" w:rsidRDefault="0000708C" w:rsidP="00FD5220">
      <w:pPr>
        <w:rPr>
          <w:rFonts w:asciiTheme="minorHAnsi" w:hAnsiTheme="minorHAnsi" w:cstheme="minorHAnsi"/>
          <w:b/>
          <w:szCs w:val="24"/>
        </w:rPr>
      </w:pPr>
    </w:p>
    <w:p w14:paraId="1EA1C3B4" w14:textId="3633CB00" w:rsidR="005A0FC8" w:rsidRPr="00251750" w:rsidRDefault="0009502C" w:rsidP="00325E91">
      <w:pPr>
        <w:widowControl/>
        <w:numPr>
          <w:ilvl w:val="2"/>
          <w:numId w:val="16"/>
        </w:numPr>
        <w:jc w:val="both"/>
        <w:rPr>
          <w:rFonts w:asciiTheme="minorHAnsi" w:hAnsiTheme="minorHAnsi" w:cstheme="minorHAnsi"/>
          <w:szCs w:val="24"/>
        </w:rPr>
      </w:pPr>
      <w:r w:rsidRPr="00251750">
        <w:rPr>
          <w:rFonts w:asciiTheme="minorHAnsi" w:hAnsiTheme="minorHAnsi" w:cstheme="minorHAnsi"/>
          <w:b/>
          <w:szCs w:val="24"/>
        </w:rPr>
        <w:t xml:space="preserve">Experience Serving State Governments - </w:t>
      </w:r>
      <w:r w:rsidRPr="00251750">
        <w:rPr>
          <w:rFonts w:asciiTheme="minorHAnsi" w:hAnsiTheme="minorHAnsi" w:cstheme="minorHAnsi"/>
          <w:szCs w:val="24"/>
        </w:rPr>
        <w:t>Please provide a brief description of your company’s experience in serving state governments and/or quasi-governmental accounts.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9502C" w:rsidRPr="00A2550B" w14:paraId="577C9AC1" w14:textId="77777777" w:rsidTr="002960D5">
        <w:tc>
          <w:tcPr>
            <w:tcW w:w="8856" w:type="dxa"/>
            <w:shd w:val="clear" w:color="auto" w:fill="FFFF99"/>
          </w:tcPr>
          <w:p w14:paraId="3EDDA12A" w14:textId="3DD09937" w:rsidR="00E567F4" w:rsidRPr="0063194D" w:rsidRDefault="0063194D" w:rsidP="0063194D">
            <w:pPr>
              <w:rPr>
                <w:rFonts w:asciiTheme="minorHAnsi" w:hAnsiTheme="minorHAnsi" w:cstheme="minorHAnsi"/>
                <w:szCs w:val="24"/>
              </w:rPr>
            </w:pPr>
            <w:r w:rsidRPr="0063194D">
              <w:rPr>
                <w:rFonts w:asciiTheme="minorHAnsi" w:hAnsiTheme="minorHAnsi" w:cstheme="minorHAnsi"/>
                <w:szCs w:val="24"/>
              </w:rPr>
              <w:t xml:space="preserve">MJ takes great pride in having partnerships in a wide variety of sectors including the public sector. Approximately 10% of MJ’s client relationships reside in </w:t>
            </w:r>
            <w:r w:rsidR="008A7A12">
              <w:rPr>
                <w:rFonts w:asciiTheme="minorHAnsi" w:hAnsiTheme="minorHAnsi" w:cstheme="minorHAnsi"/>
                <w:szCs w:val="24"/>
              </w:rPr>
              <w:t xml:space="preserve">public entity-related organizations, including governmental agencies, </w:t>
            </w:r>
            <w:r w:rsidR="00CB5FFB">
              <w:rPr>
                <w:rFonts w:asciiTheme="minorHAnsi" w:hAnsiTheme="minorHAnsi" w:cstheme="minorHAnsi"/>
                <w:szCs w:val="24"/>
              </w:rPr>
              <w:t xml:space="preserve">cities/towns, public school corporations, and other </w:t>
            </w:r>
            <w:r w:rsidR="00E567F4">
              <w:rPr>
                <w:rFonts w:asciiTheme="minorHAnsi" w:hAnsiTheme="minorHAnsi" w:cstheme="minorHAnsi"/>
                <w:szCs w:val="24"/>
              </w:rPr>
              <w:t>governmental</w:t>
            </w:r>
            <w:r w:rsidR="00CB5FFB">
              <w:rPr>
                <w:rFonts w:asciiTheme="minorHAnsi" w:hAnsiTheme="minorHAnsi" w:cstheme="minorHAnsi"/>
                <w:szCs w:val="24"/>
              </w:rPr>
              <w:t xml:space="preserve"> organizations.  The vast majority of these are Indiana-based </w:t>
            </w:r>
            <w:r w:rsidR="00E567F4">
              <w:rPr>
                <w:rFonts w:asciiTheme="minorHAnsi" w:hAnsiTheme="minorHAnsi" w:cstheme="minorHAnsi"/>
                <w:szCs w:val="24"/>
              </w:rPr>
              <w:t>public entities.</w:t>
            </w:r>
          </w:p>
        </w:tc>
      </w:tr>
    </w:tbl>
    <w:p w14:paraId="6249B76D" w14:textId="77777777" w:rsidR="0009502C" w:rsidRPr="00A2550B" w:rsidRDefault="0009502C" w:rsidP="0009502C">
      <w:pPr>
        <w:rPr>
          <w:rFonts w:asciiTheme="minorHAnsi" w:hAnsiTheme="minorHAnsi" w:cstheme="minorHAnsi"/>
          <w:szCs w:val="24"/>
        </w:rPr>
      </w:pPr>
    </w:p>
    <w:p w14:paraId="6DA43A37" w14:textId="027D699F" w:rsidR="0045070F" w:rsidRPr="000770AE" w:rsidRDefault="0009502C" w:rsidP="00A6635D">
      <w:pPr>
        <w:widowControl/>
        <w:numPr>
          <w:ilvl w:val="2"/>
          <w:numId w:val="16"/>
        </w:numPr>
        <w:jc w:val="both"/>
        <w:rPr>
          <w:rFonts w:asciiTheme="minorHAnsi" w:hAnsiTheme="minorHAnsi" w:cstheme="minorHAnsi"/>
          <w:szCs w:val="24"/>
        </w:rPr>
      </w:pPr>
      <w:r w:rsidRPr="000770AE">
        <w:rPr>
          <w:rFonts w:asciiTheme="minorHAnsi" w:hAnsiTheme="minorHAnsi" w:cstheme="minorHAnsi"/>
          <w:b/>
          <w:szCs w:val="24"/>
        </w:rPr>
        <w:t xml:space="preserve">Experience Serving Similar Clients - </w:t>
      </w:r>
      <w:r w:rsidRPr="000770AE">
        <w:rPr>
          <w:rFonts w:asciiTheme="minorHAnsi" w:hAnsiTheme="minorHAnsi" w:cstheme="minorHAnsi"/>
          <w:szCs w:val="24"/>
        </w:rPr>
        <w:t>Please describe your company’s experience in serving customers of a similar size to the State with similar scope.  Please provide specific clients and detailed 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4217C4" w:rsidRPr="00A2550B" w14:paraId="31A0C565" w14:textId="77777777" w:rsidTr="000770AE">
        <w:tc>
          <w:tcPr>
            <w:tcW w:w="8856" w:type="dxa"/>
            <w:shd w:val="clear" w:color="auto" w:fill="FFFF99"/>
          </w:tcPr>
          <w:p w14:paraId="04F4D54C" w14:textId="77777777" w:rsidR="004217C4" w:rsidRDefault="00E567F4" w:rsidP="00260725">
            <w:pPr>
              <w:rPr>
                <w:rFonts w:asciiTheme="minorHAnsi" w:hAnsiTheme="minorHAnsi" w:cstheme="minorHAnsi"/>
                <w:szCs w:val="24"/>
              </w:rPr>
            </w:pPr>
            <w:r>
              <w:rPr>
                <w:rFonts w:asciiTheme="minorHAnsi" w:hAnsiTheme="minorHAnsi" w:cstheme="minorHAnsi"/>
                <w:szCs w:val="24"/>
              </w:rPr>
              <w:lastRenderedPageBreak/>
              <w:t xml:space="preserve">The </w:t>
            </w:r>
            <w:r w:rsidR="00D93CD3">
              <w:rPr>
                <w:rFonts w:asciiTheme="minorHAnsi" w:hAnsiTheme="minorHAnsi" w:cstheme="minorHAnsi"/>
                <w:szCs w:val="24"/>
              </w:rPr>
              <w:t xml:space="preserve">insurance product for foster families is </w:t>
            </w:r>
            <w:proofErr w:type="gramStart"/>
            <w:r w:rsidR="00D93CD3">
              <w:rPr>
                <w:rFonts w:asciiTheme="minorHAnsi" w:hAnsiTheme="minorHAnsi" w:cstheme="minorHAnsi"/>
                <w:szCs w:val="24"/>
              </w:rPr>
              <w:t>a very unique</w:t>
            </w:r>
            <w:proofErr w:type="gramEnd"/>
            <w:r w:rsidR="00D93CD3">
              <w:rPr>
                <w:rFonts w:asciiTheme="minorHAnsi" w:hAnsiTheme="minorHAnsi" w:cstheme="minorHAnsi"/>
                <w:szCs w:val="24"/>
              </w:rPr>
              <w:t xml:space="preserve"> offering</w:t>
            </w:r>
            <w:r w:rsidR="00787D02">
              <w:rPr>
                <w:rFonts w:asciiTheme="minorHAnsi" w:hAnsiTheme="minorHAnsi" w:cstheme="minorHAnsi"/>
                <w:szCs w:val="24"/>
              </w:rPr>
              <w:t xml:space="preserve">, and one in which there is very limited prior experience </w:t>
            </w:r>
            <w:r w:rsidR="00CE7840">
              <w:rPr>
                <w:rFonts w:asciiTheme="minorHAnsi" w:hAnsiTheme="minorHAnsi" w:cstheme="minorHAnsi"/>
                <w:szCs w:val="24"/>
              </w:rPr>
              <w:t>and/or limited similar client</w:t>
            </w:r>
            <w:r w:rsidR="004E24C0">
              <w:rPr>
                <w:rFonts w:asciiTheme="minorHAnsi" w:hAnsiTheme="minorHAnsi" w:cstheme="minorHAnsi"/>
                <w:szCs w:val="24"/>
              </w:rPr>
              <w:t>s</w:t>
            </w:r>
            <w:r w:rsidR="00D93CD3">
              <w:rPr>
                <w:rFonts w:asciiTheme="minorHAnsi" w:hAnsiTheme="minorHAnsi" w:cstheme="minorHAnsi"/>
                <w:szCs w:val="24"/>
              </w:rPr>
              <w:t xml:space="preserve">.  That </w:t>
            </w:r>
            <w:r w:rsidR="00CE7840">
              <w:rPr>
                <w:rFonts w:asciiTheme="minorHAnsi" w:hAnsiTheme="minorHAnsi" w:cstheme="minorHAnsi"/>
                <w:szCs w:val="24"/>
              </w:rPr>
              <w:t>noted, though</w:t>
            </w:r>
            <w:r w:rsidR="00D93CD3">
              <w:rPr>
                <w:rFonts w:asciiTheme="minorHAnsi" w:hAnsiTheme="minorHAnsi" w:cstheme="minorHAnsi"/>
                <w:szCs w:val="24"/>
              </w:rPr>
              <w:t xml:space="preserve">, the primary </w:t>
            </w:r>
            <w:r w:rsidR="00787D02">
              <w:rPr>
                <w:rFonts w:asciiTheme="minorHAnsi" w:hAnsiTheme="minorHAnsi" w:cstheme="minorHAnsi"/>
                <w:szCs w:val="24"/>
              </w:rPr>
              <w:t>MJ contact</w:t>
            </w:r>
            <w:r>
              <w:rPr>
                <w:rFonts w:asciiTheme="minorHAnsi" w:hAnsiTheme="minorHAnsi" w:cstheme="minorHAnsi"/>
                <w:szCs w:val="24"/>
              </w:rPr>
              <w:t xml:space="preserve"> that will be working with the </w:t>
            </w:r>
            <w:r w:rsidR="00CE7840">
              <w:rPr>
                <w:rFonts w:asciiTheme="minorHAnsi" w:hAnsiTheme="minorHAnsi" w:cstheme="minorHAnsi"/>
                <w:szCs w:val="24"/>
              </w:rPr>
              <w:t>Indiana</w:t>
            </w:r>
            <w:r w:rsidR="00787D02">
              <w:rPr>
                <w:rFonts w:asciiTheme="minorHAnsi" w:hAnsiTheme="minorHAnsi" w:cstheme="minorHAnsi"/>
                <w:szCs w:val="24"/>
              </w:rPr>
              <w:t xml:space="preserve"> </w:t>
            </w:r>
            <w:r>
              <w:rPr>
                <w:rFonts w:asciiTheme="minorHAnsi" w:hAnsiTheme="minorHAnsi" w:cstheme="minorHAnsi"/>
                <w:szCs w:val="24"/>
              </w:rPr>
              <w:t xml:space="preserve">Department of Child Services </w:t>
            </w:r>
            <w:r w:rsidR="004E24C0">
              <w:rPr>
                <w:rFonts w:asciiTheme="minorHAnsi" w:hAnsiTheme="minorHAnsi" w:cstheme="minorHAnsi"/>
                <w:szCs w:val="24"/>
              </w:rPr>
              <w:t xml:space="preserve">has significant prior experience </w:t>
            </w:r>
            <w:r w:rsidR="007219D0">
              <w:rPr>
                <w:rFonts w:asciiTheme="minorHAnsi" w:hAnsiTheme="minorHAnsi" w:cstheme="minorHAnsi"/>
                <w:szCs w:val="24"/>
              </w:rPr>
              <w:t xml:space="preserve">working in this space </w:t>
            </w:r>
            <w:r w:rsidR="004E24C0">
              <w:rPr>
                <w:rFonts w:asciiTheme="minorHAnsi" w:hAnsiTheme="minorHAnsi" w:cstheme="minorHAnsi"/>
                <w:szCs w:val="24"/>
              </w:rPr>
              <w:t xml:space="preserve">and has crafted a program </w:t>
            </w:r>
            <w:r w:rsidR="007219D0">
              <w:rPr>
                <w:rFonts w:asciiTheme="minorHAnsi" w:hAnsiTheme="minorHAnsi" w:cstheme="minorHAnsi"/>
                <w:szCs w:val="24"/>
              </w:rPr>
              <w:t>offering specifically meeting the needs of Indiana Department of Child Services and the foster families and kinship/relative placements.</w:t>
            </w:r>
          </w:p>
          <w:p w14:paraId="13E98E23" w14:textId="77777777" w:rsidR="00CC4AB6" w:rsidRDefault="00CC4AB6" w:rsidP="00260725">
            <w:pPr>
              <w:rPr>
                <w:rFonts w:asciiTheme="minorHAnsi" w:hAnsiTheme="minorHAnsi" w:cstheme="minorHAnsi"/>
                <w:szCs w:val="24"/>
              </w:rPr>
            </w:pPr>
          </w:p>
          <w:p w14:paraId="505A41F2" w14:textId="4CBAA446" w:rsidR="00BB33E5" w:rsidRPr="00A2550B" w:rsidRDefault="00BB33E5" w:rsidP="00260725">
            <w:pPr>
              <w:rPr>
                <w:rFonts w:asciiTheme="minorHAnsi" w:hAnsiTheme="minorHAnsi" w:cstheme="minorHAnsi"/>
                <w:szCs w:val="24"/>
              </w:rPr>
            </w:pPr>
            <w:r>
              <w:rPr>
                <w:rFonts w:asciiTheme="minorHAnsi" w:hAnsiTheme="minorHAnsi" w:cstheme="minorHAnsi"/>
                <w:szCs w:val="24"/>
              </w:rPr>
              <w:t xml:space="preserve">Further, MJ has a </w:t>
            </w:r>
            <w:r w:rsidR="004C156A">
              <w:rPr>
                <w:rFonts w:asciiTheme="minorHAnsi" w:hAnsiTheme="minorHAnsi" w:cstheme="minorHAnsi"/>
                <w:szCs w:val="24"/>
              </w:rPr>
              <w:t xml:space="preserve">vast </w:t>
            </w:r>
            <w:r>
              <w:rPr>
                <w:rFonts w:asciiTheme="minorHAnsi" w:hAnsiTheme="minorHAnsi" w:cstheme="minorHAnsi"/>
                <w:szCs w:val="24"/>
              </w:rPr>
              <w:t>number of social services &amp; non-profit clients</w:t>
            </w:r>
            <w:r w:rsidR="00B84BE3">
              <w:rPr>
                <w:rFonts w:asciiTheme="minorHAnsi" w:hAnsiTheme="minorHAnsi" w:cstheme="minorHAnsi"/>
                <w:szCs w:val="24"/>
              </w:rPr>
              <w:t xml:space="preserve">, </w:t>
            </w:r>
            <w:r w:rsidR="004C156A">
              <w:rPr>
                <w:rFonts w:asciiTheme="minorHAnsi" w:hAnsiTheme="minorHAnsi" w:cstheme="minorHAnsi"/>
                <w:szCs w:val="24"/>
              </w:rPr>
              <w:t>specifically</w:t>
            </w:r>
            <w:r w:rsidR="00B84BE3">
              <w:rPr>
                <w:rFonts w:asciiTheme="minorHAnsi" w:hAnsiTheme="minorHAnsi" w:cstheme="minorHAnsi"/>
                <w:szCs w:val="24"/>
              </w:rPr>
              <w:t xml:space="preserve"> focused on </w:t>
            </w:r>
            <w:r w:rsidR="004C156A">
              <w:rPr>
                <w:rFonts w:asciiTheme="minorHAnsi" w:hAnsiTheme="minorHAnsi" w:cstheme="minorHAnsi"/>
                <w:szCs w:val="24"/>
              </w:rPr>
              <w:t>children</w:t>
            </w:r>
            <w:r w:rsidR="00B84BE3">
              <w:rPr>
                <w:rFonts w:asciiTheme="minorHAnsi" w:hAnsiTheme="minorHAnsi" w:cstheme="minorHAnsi"/>
                <w:szCs w:val="24"/>
              </w:rPr>
              <w:t xml:space="preserve">.  We understand the challenges and exposures present within these </w:t>
            </w:r>
            <w:r w:rsidR="004C156A">
              <w:rPr>
                <w:rFonts w:asciiTheme="minorHAnsi" w:hAnsiTheme="minorHAnsi" w:cstheme="minorHAnsi"/>
                <w:szCs w:val="24"/>
              </w:rPr>
              <w:t xml:space="preserve">organizations and strive to deliver exceptional service to help our clients focus on their </w:t>
            </w:r>
            <w:r w:rsidR="004E3DC7">
              <w:rPr>
                <w:rFonts w:asciiTheme="minorHAnsi" w:hAnsiTheme="minorHAnsi" w:cstheme="minorHAnsi"/>
                <w:szCs w:val="24"/>
              </w:rPr>
              <w:t xml:space="preserve">primary business and </w:t>
            </w:r>
            <w:r w:rsidR="004C156A">
              <w:rPr>
                <w:rFonts w:asciiTheme="minorHAnsi" w:hAnsiTheme="minorHAnsi" w:cstheme="minorHAnsi"/>
                <w:szCs w:val="24"/>
              </w:rPr>
              <w:t>operational directives.</w:t>
            </w:r>
          </w:p>
        </w:tc>
      </w:tr>
    </w:tbl>
    <w:p w14:paraId="7FC17D6B" w14:textId="77777777" w:rsidR="00FD5220" w:rsidRPr="00A2550B" w:rsidRDefault="00FD5220" w:rsidP="00FD5220">
      <w:pPr>
        <w:widowControl/>
        <w:tabs>
          <w:tab w:val="left" w:pos="360"/>
        </w:tabs>
        <w:jc w:val="both"/>
        <w:rPr>
          <w:rFonts w:asciiTheme="minorHAnsi" w:hAnsiTheme="minorHAnsi" w:cstheme="minorHAnsi"/>
          <w:b/>
          <w:szCs w:val="24"/>
        </w:rPr>
      </w:pPr>
    </w:p>
    <w:p w14:paraId="3CF567E2" w14:textId="79D0F01D" w:rsidR="00FD5220" w:rsidRPr="00A2550B" w:rsidRDefault="00FD5220" w:rsidP="00FD5220">
      <w:pPr>
        <w:widowControl/>
        <w:numPr>
          <w:ilvl w:val="2"/>
          <w:numId w:val="16"/>
        </w:numPr>
        <w:tabs>
          <w:tab w:val="left" w:pos="360"/>
        </w:tabs>
        <w:jc w:val="both"/>
        <w:rPr>
          <w:rFonts w:asciiTheme="minorHAnsi" w:hAnsiTheme="minorHAnsi" w:cstheme="minorHAnsi"/>
          <w:b/>
          <w:szCs w:val="24"/>
        </w:rPr>
      </w:pPr>
      <w:r w:rsidRPr="3F8A6F1A">
        <w:rPr>
          <w:rFonts w:asciiTheme="minorHAnsi" w:hAnsiTheme="minorHAnsi" w:cstheme="minorBidi"/>
          <w:b/>
          <w:bCs/>
        </w:rPr>
        <w:t xml:space="preserve">Indiana Preferences - </w:t>
      </w:r>
      <w:r w:rsidRPr="3F8A6F1A">
        <w:rPr>
          <w:rFonts w:asciiTheme="minorHAnsi" w:hAnsiTheme="minorHAnsi" w:cstheme="minorBidi"/>
        </w:rPr>
        <w:t xml:space="preserve">Pursuant to IC 5-22-15-7, Respondent may claim only one (1) preference.  For the purposes of this RFP, this limitation to claiming one (1) preference applies to Respondent’s ability to claim eligibility for Buy Indiana points.  </w:t>
      </w:r>
      <w:r w:rsidRPr="3F8A6F1A">
        <w:rPr>
          <w:rFonts w:asciiTheme="minorHAnsi" w:hAnsiTheme="minorHAnsi" w:cstheme="minorBidi"/>
          <w:b/>
          <w:bCs/>
        </w:rPr>
        <w:t>Respondent must clearly indicate which preference(s) they intend to claim. Additionally, the Respondent’s Buy Indiana status must be finalized when the RFP response is submitted to the State.</w:t>
      </w:r>
    </w:p>
    <w:p w14:paraId="2D9F263D" w14:textId="77777777" w:rsidR="00FD5220" w:rsidRPr="00A2550B" w:rsidRDefault="00FD5220" w:rsidP="00FD5220">
      <w:pPr>
        <w:widowControl/>
        <w:ind w:left="1440"/>
        <w:jc w:val="both"/>
        <w:rPr>
          <w:rFonts w:asciiTheme="minorHAnsi" w:hAnsiTheme="minorHAnsi" w:cstheme="minorHAnsi"/>
          <w:szCs w:val="24"/>
        </w:rPr>
      </w:pPr>
    </w:p>
    <w:p w14:paraId="667382E3" w14:textId="0CBF343A" w:rsidR="004F3F1D" w:rsidRDefault="008109D5" w:rsidP="000770AE">
      <w:pPr>
        <w:widowControl/>
        <w:ind w:left="1440"/>
        <w:jc w:val="both"/>
        <w:rPr>
          <w:rFonts w:asciiTheme="minorHAnsi" w:hAnsiTheme="minorHAnsi" w:cstheme="minorHAnsi"/>
          <w:szCs w:val="24"/>
        </w:rPr>
      </w:pPr>
      <w:r w:rsidRPr="00A2550B">
        <w:rPr>
          <w:rFonts w:asciiTheme="minorHAnsi" w:hAnsiTheme="minorHAnsi" w:cstheme="minorHAnsi"/>
          <w:szCs w:val="24"/>
        </w:rPr>
        <w:t>Approval will be system generated and sent to the point of contact email address provided within the Bidder Registration profile. This is to be attached as a screenshot (copied/pasted) for response evaluation.</w:t>
      </w:r>
    </w:p>
    <w:p w14:paraId="1E434327" w14:textId="77777777" w:rsidR="000770AE" w:rsidRPr="00A2550B" w:rsidRDefault="000770AE" w:rsidP="000770AE">
      <w:pPr>
        <w:widowControl/>
        <w:ind w:left="1440"/>
        <w:jc w:val="both"/>
        <w:rPr>
          <w:rFonts w:asciiTheme="minorHAnsi" w:hAnsiTheme="minorHAnsi" w:cstheme="minorHAnsi"/>
          <w:b/>
          <w:szCs w:val="24"/>
          <w:u w:val="single"/>
        </w:rPr>
      </w:pPr>
    </w:p>
    <w:p w14:paraId="3755FB3B" w14:textId="7A388C83" w:rsidR="00FD5220" w:rsidRPr="00A2550B" w:rsidRDefault="00FD5220" w:rsidP="008109D5">
      <w:pPr>
        <w:widowControl/>
        <w:ind w:left="720" w:firstLine="720"/>
        <w:jc w:val="both"/>
        <w:rPr>
          <w:rFonts w:asciiTheme="minorHAnsi" w:hAnsiTheme="minorHAnsi" w:cstheme="minorHAnsi"/>
          <w:szCs w:val="24"/>
          <w:u w:val="single"/>
        </w:rPr>
      </w:pPr>
      <w:r w:rsidRPr="00A2550B">
        <w:rPr>
          <w:rFonts w:asciiTheme="minorHAnsi" w:hAnsiTheme="minorHAnsi" w:cstheme="minorHAnsi"/>
          <w:szCs w:val="24"/>
          <w:u w:val="single"/>
        </w:rPr>
        <w:t>Buy Indiana</w:t>
      </w:r>
    </w:p>
    <w:p w14:paraId="5846F72E" w14:textId="416ECB17" w:rsidR="000770AE" w:rsidRPr="000770AE" w:rsidRDefault="008109D5" w:rsidP="000770AE">
      <w:pPr>
        <w:widowControl/>
        <w:tabs>
          <w:tab w:val="left" w:pos="360"/>
        </w:tabs>
        <w:ind w:left="720"/>
        <w:jc w:val="both"/>
        <w:rPr>
          <w:rFonts w:asciiTheme="minorHAnsi" w:hAnsiTheme="minorHAnsi" w:cstheme="minorHAnsi"/>
          <w:szCs w:val="24"/>
        </w:rPr>
      </w:pPr>
      <w:r w:rsidRPr="00A2550B">
        <w:rPr>
          <w:rFonts w:asciiTheme="minorHAnsi" w:hAnsiTheme="minorHAnsi" w:cstheme="minorHAnsi"/>
          <w:szCs w:val="24"/>
        </w:rPr>
        <w:tab/>
      </w:r>
      <w:r w:rsidR="00FD5220" w:rsidRPr="3F8A6F1A">
        <w:rPr>
          <w:rFonts w:asciiTheme="minorHAnsi" w:hAnsiTheme="minorHAnsi" w:cstheme="minorBidi"/>
        </w:rPr>
        <w:t>Refer to Section 2.7 for additional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770AE" w:rsidRPr="00A2550B" w14:paraId="5BEB4F86" w14:textId="77777777" w:rsidTr="00EA4159">
        <w:tc>
          <w:tcPr>
            <w:tcW w:w="8856" w:type="dxa"/>
            <w:shd w:val="clear" w:color="auto" w:fill="FFFF99"/>
          </w:tcPr>
          <w:p w14:paraId="35857521" w14:textId="5841F42E" w:rsidR="000770AE" w:rsidRPr="00A2550B" w:rsidRDefault="00831C67" w:rsidP="00EA4159">
            <w:pPr>
              <w:rPr>
                <w:rFonts w:asciiTheme="minorHAnsi" w:hAnsiTheme="minorHAnsi" w:cstheme="minorHAnsi"/>
                <w:szCs w:val="24"/>
              </w:rPr>
            </w:pPr>
            <w:r>
              <w:rPr>
                <w:rFonts w:asciiTheme="minorHAnsi" w:hAnsiTheme="minorHAnsi" w:cstheme="minorHAnsi"/>
                <w:szCs w:val="24"/>
              </w:rPr>
              <w:t xml:space="preserve">We are not claiming </w:t>
            </w:r>
            <w:r w:rsidR="001F01BB">
              <w:rPr>
                <w:rFonts w:asciiTheme="minorHAnsi" w:hAnsiTheme="minorHAnsi" w:cstheme="minorHAnsi"/>
                <w:szCs w:val="24"/>
              </w:rPr>
              <w:t>any Indiana Preferences.</w:t>
            </w:r>
          </w:p>
        </w:tc>
      </w:tr>
    </w:tbl>
    <w:p w14:paraId="27CB179A" w14:textId="35553335" w:rsidR="000770AE" w:rsidRDefault="000770AE" w:rsidP="000770AE">
      <w:pPr>
        <w:jc w:val="both"/>
        <w:rPr>
          <w:rFonts w:asciiTheme="minorHAnsi" w:hAnsiTheme="minorHAnsi" w:cstheme="minorHAnsi"/>
          <w:szCs w:val="24"/>
        </w:rPr>
      </w:pPr>
    </w:p>
    <w:p w14:paraId="2BFDE289" w14:textId="0740D832" w:rsidR="005A0FC8" w:rsidRPr="000770AE" w:rsidRDefault="00FD5220" w:rsidP="00D23A05">
      <w:pPr>
        <w:widowControl/>
        <w:numPr>
          <w:ilvl w:val="2"/>
          <w:numId w:val="16"/>
        </w:numPr>
        <w:tabs>
          <w:tab w:val="left" w:pos="360"/>
        </w:tabs>
        <w:jc w:val="both"/>
        <w:rPr>
          <w:rFonts w:asciiTheme="minorHAnsi" w:hAnsiTheme="minorHAnsi" w:cstheme="minorHAnsi"/>
          <w:szCs w:val="24"/>
        </w:rPr>
      </w:pPr>
      <w:r w:rsidRPr="000770AE">
        <w:rPr>
          <w:rFonts w:asciiTheme="minorHAnsi" w:hAnsiTheme="minorHAnsi" w:cstheme="minorHAnsi"/>
          <w:b/>
          <w:szCs w:val="24"/>
        </w:rPr>
        <w:t xml:space="preserve">Payment - </w:t>
      </w:r>
      <w:r w:rsidRPr="000770AE">
        <w:rPr>
          <w:rFonts w:asciiTheme="minorHAnsi" w:hAnsiTheme="minorHAnsi" w:cstheme="minorHAnsi"/>
          <w:szCs w:val="24"/>
        </w:rPr>
        <w:t>Please provide the requested information in RFP Section 2.3.15.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F655C2" w:rsidRPr="00A2550B" w14:paraId="000C41AE" w14:textId="77777777" w:rsidTr="00CB62E2">
        <w:tc>
          <w:tcPr>
            <w:tcW w:w="8856" w:type="dxa"/>
            <w:shd w:val="clear" w:color="auto" w:fill="FFFF99"/>
          </w:tcPr>
          <w:p w14:paraId="510DAE44" w14:textId="7AFEA7A4" w:rsidR="006A569C" w:rsidRDefault="001C5E33" w:rsidP="004009A6">
            <w:pPr>
              <w:rPr>
                <w:rFonts w:asciiTheme="minorHAnsi" w:hAnsiTheme="minorHAnsi" w:cstheme="minorHAnsi"/>
                <w:szCs w:val="24"/>
              </w:rPr>
            </w:pPr>
            <w:r>
              <w:rPr>
                <w:rFonts w:asciiTheme="minorHAnsi" w:hAnsiTheme="minorHAnsi" w:cstheme="minorHAnsi"/>
                <w:szCs w:val="24"/>
              </w:rPr>
              <w:t xml:space="preserve">Traditionally, </w:t>
            </w:r>
            <w:r w:rsidR="006A0849">
              <w:rPr>
                <w:rFonts w:asciiTheme="minorHAnsi" w:hAnsiTheme="minorHAnsi" w:cstheme="minorHAnsi"/>
                <w:szCs w:val="24"/>
              </w:rPr>
              <w:t xml:space="preserve">commercial </w:t>
            </w:r>
            <w:r>
              <w:rPr>
                <w:rFonts w:asciiTheme="minorHAnsi" w:hAnsiTheme="minorHAnsi" w:cstheme="minorHAnsi"/>
                <w:szCs w:val="24"/>
              </w:rPr>
              <w:t>insurance premiums are paid via check or ACH</w:t>
            </w:r>
            <w:r w:rsidR="00E01F0D">
              <w:rPr>
                <w:rFonts w:asciiTheme="minorHAnsi" w:hAnsiTheme="minorHAnsi" w:cstheme="minorHAnsi"/>
                <w:szCs w:val="24"/>
              </w:rPr>
              <w:t>.  See attached sample MJ agency invoice for reference.</w:t>
            </w:r>
            <w:r w:rsidR="00074DE3">
              <w:rPr>
                <w:rFonts w:asciiTheme="minorHAnsi" w:hAnsiTheme="minorHAnsi" w:cstheme="minorHAnsi"/>
                <w:szCs w:val="24"/>
              </w:rPr>
              <w:t xml:space="preserve">  We welcome to have a conversation to further discuss payment options</w:t>
            </w:r>
            <w:r w:rsidR="006A569C">
              <w:rPr>
                <w:rFonts w:asciiTheme="minorHAnsi" w:hAnsiTheme="minorHAnsi" w:cstheme="minorHAnsi"/>
                <w:szCs w:val="24"/>
              </w:rPr>
              <w:t xml:space="preserve"> &amp; terms</w:t>
            </w:r>
            <w:r w:rsidR="00074DE3">
              <w:rPr>
                <w:rFonts w:asciiTheme="minorHAnsi" w:hAnsiTheme="minorHAnsi" w:cstheme="minorHAnsi"/>
                <w:szCs w:val="24"/>
              </w:rPr>
              <w:t>.</w:t>
            </w:r>
          </w:p>
          <w:p w14:paraId="45E868E0" w14:textId="28EE17A4" w:rsidR="00F655C2" w:rsidRPr="00A2550B" w:rsidRDefault="006A569C" w:rsidP="004009A6">
            <w:pPr>
              <w:rPr>
                <w:rFonts w:asciiTheme="minorHAnsi" w:hAnsiTheme="minorHAnsi" w:cstheme="minorHAnsi"/>
                <w:szCs w:val="24"/>
              </w:rPr>
            </w:pPr>
            <w:r>
              <w:rPr>
                <w:rFonts w:asciiTheme="minorHAnsi" w:hAnsiTheme="minorHAnsi" w:cstheme="minorHAnsi"/>
                <w:szCs w:val="24"/>
              </w:rPr>
              <w:object w:dxaOrig="1522" w:dyaOrig="990" w14:anchorId="0BC53E27">
                <v:shape id="_x0000_i1027" type="#_x0000_t75" style="width:76.2pt;height:49.8pt" o:ole="">
                  <v:imagedata r:id="rId16" o:title=""/>
                </v:shape>
                <o:OLEObject Type="Embed" ProgID="Package" ShapeID="_x0000_i1027" DrawAspect="Icon" ObjectID="_1755689143" r:id="rId17"/>
              </w:object>
            </w:r>
          </w:p>
        </w:tc>
      </w:tr>
    </w:tbl>
    <w:p w14:paraId="71405DB1" w14:textId="6A8F3488" w:rsidR="00F655C2" w:rsidRDefault="00F655C2" w:rsidP="00AF696A">
      <w:pPr>
        <w:widowControl/>
        <w:jc w:val="both"/>
        <w:rPr>
          <w:rFonts w:ascii="Garamond" w:hAnsi="Garamond"/>
          <w:szCs w:val="24"/>
        </w:rPr>
      </w:pPr>
    </w:p>
    <w:p w14:paraId="35334CBB" w14:textId="46ED7093" w:rsidR="000770AE" w:rsidRPr="00B66829" w:rsidRDefault="000770AE" w:rsidP="000770AE">
      <w:pPr>
        <w:widowControl/>
        <w:numPr>
          <w:ilvl w:val="2"/>
          <w:numId w:val="16"/>
        </w:numPr>
        <w:jc w:val="both"/>
        <w:rPr>
          <w:rFonts w:asciiTheme="minorHAnsi" w:hAnsiTheme="minorHAnsi" w:cstheme="minorHAnsi"/>
          <w:bCs/>
          <w:szCs w:val="24"/>
        </w:rPr>
      </w:pPr>
      <w:r w:rsidRPr="00B66829">
        <w:rPr>
          <w:rFonts w:asciiTheme="minorHAnsi" w:hAnsiTheme="minorHAnsi" w:cstheme="minorHAnsi"/>
          <w:b/>
          <w:szCs w:val="24"/>
        </w:rPr>
        <w:t>Extending Pricing to Other Governmental Bodies</w:t>
      </w:r>
      <w:r w:rsidRPr="00B66829">
        <w:rPr>
          <w:rFonts w:asciiTheme="minorHAnsi" w:hAnsiTheme="minorHAnsi" w:cstheme="minorHAnsi"/>
          <w:bCs/>
          <w:szCs w:val="24"/>
        </w:rPr>
        <w:t xml:space="preserve"> </w:t>
      </w:r>
      <w:r w:rsidR="00B66829" w:rsidRPr="00B66829">
        <w:rPr>
          <w:rFonts w:asciiTheme="minorHAnsi" w:hAnsiTheme="minorHAnsi" w:cstheme="minorHAnsi"/>
          <w:bCs/>
          <w:szCs w:val="24"/>
        </w:rPr>
        <w:t>–</w:t>
      </w:r>
      <w:r w:rsidRPr="00B66829">
        <w:rPr>
          <w:rFonts w:asciiTheme="minorHAnsi" w:hAnsiTheme="minorHAnsi" w:cstheme="minorHAnsi"/>
          <w:bCs/>
          <w:szCs w:val="24"/>
        </w:rPr>
        <w:t xml:space="preserve"> </w:t>
      </w:r>
      <w:r w:rsidR="00B66829" w:rsidRPr="00B66829">
        <w:rPr>
          <w:rFonts w:asciiTheme="minorHAnsi" w:hAnsiTheme="minorHAnsi" w:cstheme="minorHAnsi"/>
          <w:bCs/>
          <w:szCs w:val="24"/>
        </w:rPr>
        <w:t>Indicate your willingness to extend prices of awarded products and/or services to other governmental bodies per RFP section 2.3.17.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99"/>
        <w:tblLook w:val="01E0" w:firstRow="1" w:lastRow="1" w:firstColumn="1" w:lastColumn="1" w:noHBand="0" w:noVBand="0"/>
      </w:tblPr>
      <w:tblGrid>
        <w:gridCol w:w="8630"/>
      </w:tblGrid>
      <w:tr w:rsidR="000770AE" w:rsidRPr="00A2550B" w14:paraId="6371A1BC" w14:textId="77777777" w:rsidTr="00EA4159">
        <w:tc>
          <w:tcPr>
            <w:tcW w:w="8856" w:type="dxa"/>
            <w:shd w:val="clear" w:color="auto" w:fill="FFFF99"/>
          </w:tcPr>
          <w:p w14:paraId="0C138212" w14:textId="322CC49C" w:rsidR="000770AE" w:rsidRPr="00A2550B" w:rsidRDefault="0034005B" w:rsidP="00EA4159">
            <w:pPr>
              <w:rPr>
                <w:rFonts w:asciiTheme="minorHAnsi" w:hAnsiTheme="minorHAnsi" w:cstheme="minorHAnsi"/>
                <w:szCs w:val="24"/>
              </w:rPr>
            </w:pPr>
            <w:r>
              <w:rPr>
                <w:rFonts w:asciiTheme="minorHAnsi" w:hAnsiTheme="minorHAnsi" w:cstheme="minorHAnsi"/>
                <w:szCs w:val="24"/>
              </w:rPr>
              <w:t xml:space="preserve">This </w:t>
            </w:r>
            <w:r w:rsidR="001E718E">
              <w:rPr>
                <w:rFonts w:asciiTheme="minorHAnsi" w:hAnsiTheme="minorHAnsi" w:cstheme="minorHAnsi"/>
                <w:szCs w:val="24"/>
              </w:rPr>
              <w:t xml:space="preserve">insurance </w:t>
            </w:r>
            <w:r>
              <w:rPr>
                <w:rFonts w:asciiTheme="minorHAnsi" w:hAnsiTheme="minorHAnsi" w:cstheme="minorHAnsi"/>
                <w:szCs w:val="24"/>
              </w:rPr>
              <w:t xml:space="preserve">program offering is rather unique to the Department of Child Services </w:t>
            </w:r>
            <w:r w:rsidR="00481671">
              <w:rPr>
                <w:rFonts w:asciiTheme="minorHAnsi" w:hAnsiTheme="minorHAnsi" w:cstheme="minorHAnsi"/>
                <w:szCs w:val="24"/>
              </w:rPr>
              <w:t xml:space="preserve">and therefore </w:t>
            </w:r>
            <w:r w:rsidR="00C4300F">
              <w:rPr>
                <w:rFonts w:asciiTheme="minorHAnsi" w:hAnsiTheme="minorHAnsi" w:cstheme="minorHAnsi"/>
                <w:szCs w:val="24"/>
              </w:rPr>
              <w:t>c</w:t>
            </w:r>
            <w:r>
              <w:rPr>
                <w:rFonts w:asciiTheme="minorHAnsi" w:hAnsiTheme="minorHAnsi" w:cstheme="minorHAnsi"/>
                <w:szCs w:val="24"/>
              </w:rPr>
              <w:t xml:space="preserve">ould not be directly </w:t>
            </w:r>
            <w:r w:rsidR="00C4300F">
              <w:rPr>
                <w:rFonts w:asciiTheme="minorHAnsi" w:hAnsiTheme="minorHAnsi" w:cstheme="minorHAnsi"/>
                <w:szCs w:val="24"/>
              </w:rPr>
              <w:t>offered to any other Indiana governmental bodies</w:t>
            </w:r>
            <w:r w:rsidR="001E718E">
              <w:rPr>
                <w:rFonts w:asciiTheme="minorHAnsi" w:hAnsiTheme="minorHAnsi" w:cstheme="minorHAnsi"/>
                <w:szCs w:val="24"/>
              </w:rPr>
              <w:t>, given the nature of what this insurance is covering</w:t>
            </w:r>
            <w:r w:rsidR="00C4300F">
              <w:rPr>
                <w:rFonts w:asciiTheme="minorHAnsi" w:hAnsiTheme="minorHAnsi" w:cstheme="minorHAnsi"/>
                <w:szCs w:val="24"/>
              </w:rPr>
              <w:t>. MJ would welcome the opportunity</w:t>
            </w:r>
            <w:r w:rsidR="00436896">
              <w:rPr>
                <w:rFonts w:asciiTheme="minorHAnsi" w:hAnsiTheme="minorHAnsi" w:cstheme="minorHAnsi"/>
                <w:szCs w:val="24"/>
              </w:rPr>
              <w:t>, though,</w:t>
            </w:r>
            <w:r w:rsidR="00C4300F">
              <w:rPr>
                <w:rFonts w:asciiTheme="minorHAnsi" w:hAnsiTheme="minorHAnsi" w:cstheme="minorHAnsi"/>
                <w:szCs w:val="24"/>
              </w:rPr>
              <w:t xml:space="preserve"> to discuss further opportunities for </w:t>
            </w:r>
            <w:r w:rsidR="001E718E">
              <w:rPr>
                <w:rFonts w:asciiTheme="minorHAnsi" w:hAnsiTheme="minorHAnsi" w:cstheme="minorHAnsi"/>
                <w:szCs w:val="24"/>
              </w:rPr>
              <w:t xml:space="preserve">other governmental </w:t>
            </w:r>
            <w:r w:rsidR="00C4300F">
              <w:rPr>
                <w:rFonts w:asciiTheme="minorHAnsi" w:hAnsiTheme="minorHAnsi" w:cstheme="minorHAnsi"/>
                <w:szCs w:val="24"/>
              </w:rPr>
              <w:t xml:space="preserve">Property &amp; Liability </w:t>
            </w:r>
            <w:r w:rsidR="00481671">
              <w:rPr>
                <w:rFonts w:asciiTheme="minorHAnsi" w:hAnsiTheme="minorHAnsi" w:cstheme="minorHAnsi"/>
                <w:szCs w:val="24"/>
              </w:rPr>
              <w:t>insurance/Risk Management-related</w:t>
            </w:r>
            <w:r w:rsidR="001E718E">
              <w:rPr>
                <w:rFonts w:asciiTheme="minorHAnsi" w:hAnsiTheme="minorHAnsi" w:cstheme="minorHAnsi"/>
                <w:szCs w:val="24"/>
              </w:rPr>
              <w:t xml:space="preserve"> coverages</w:t>
            </w:r>
            <w:r w:rsidR="00481671">
              <w:rPr>
                <w:rFonts w:asciiTheme="minorHAnsi" w:hAnsiTheme="minorHAnsi" w:cstheme="minorHAnsi"/>
                <w:szCs w:val="24"/>
              </w:rPr>
              <w:t xml:space="preserve">, where </w:t>
            </w:r>
            <w:r w:rsidR="00481671">
              <w:rPr>
                <w:rFonts w:asciiTheme="minorHAnsi" w:hAnsiTheme="minorHAnsi" w:cstheme="minorHAnsi"/>
                <w:szCs w:val="24"/>
              </w:rPr>
              <w:lastRenderedPageBreak/>
              <w:t>appropriate.</w:t>
            </w:r>
          </w:p>
        </w:tc>
      </w:tr>
    </w:tbl>
    <w:p w14:paraId="12DF4610" w14:textId="5272166F" w:rsidR="00CB62E2" w:rsidRDefault="00CB62E2" w:rsidP="00AF696A">
      <w:pPr>
        <w:widowControl/>
        <w:jc w:val="both"/>
        <w:rPr>
          <w:rFonts w:ascii="Garamond" w:hAnsi="Garamond"/>
          <w:szCs w:val="24"/>
        </w:rPr>
      </w:pPr>
    </w:p>
    <w:p w14:paraId="7DD37B6F" w14:textId="77777777" w:rsidR="000770AE" w:rsidRPr="00480672" w:rsidRDefault="000770AE" w:rsidP="00AF696A">
      <w:pPr>
        <w:widowControl/>
        <w:jc w:val="both"/>
        <w:rPr>
          <w:rFonts w:ascii="Garamond" w:hAnsi="Garamond"/>
          <w:szCs w:val="24"/>
        </w:rPr>
      </w:pPr>
    </w:p>
    <w:sectPr w:rsidR="000770AE" w:rsidRPr="00480672">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B1525"/>
    <w:multiLevelType w:val="hybridMultilevel"/>
    <w:tmpl w:val="6EE83E4A"/>
    <w:lvl w:ilvl="0" w:tplc="31F60760">
      <w:start w:val="7"/>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D44BF4"/>
    <w:multiLevelType w:val="hybridMultilevel"/>
    <w:tmpl w:val="DB1C477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9">
      <w:start w:val="1"/>
      <w:numFmt w:val="lowerLetter"/>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1E950A7"/>
    <w:multiLevelType w:val="hybridMultilevel"/>
    <w:tmpl w:val="C0867CC2"/>
    <w:lvl w:ilvl="0" w:tplc="04090001">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cs="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3" w15:restartNumberingAfterBreak="0">
    <w:nsid w:val="13235029"/>
    <w:multiLevelType w:val="hybridMultilevel"/>
    <w:tmpl w:val="FAA89786"/>
    <w:lvl w:ilvl="0" w:tplc="26A60E40">
      <w:start w:val="8"/>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4E93D32"/>
    <w:multiLevelType w:val="hybridMultilevel"/>
    <w:tmpl w:val="65062EEA"/>
    <w:lvl w:ilvl="0" w:tplc="90EAC4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F91B95"/>
    <w:multiLevelType w:val="multilevel"/>
    <w:tmpl w:val="D0307F60"/>
    <w:lvl w:ilvl="0">
      <w:start w:val="13"/>
      <w:numFmt w:val="decimal"/>
      <w:lvlText w:val="%1"/>
      <w:lvlJc w:val="left"/>
      <w:pPr>
        <w:tabs>
          <w:tab w:val="num" w:pos="1080"/>
        </w:tabs>
        <w:ind w:left="1080" w:hanging="1080"/>
      </w:pPr>
      <w:rPr>
        <w:rFonts w:hint="default"/>
        <w:b/>
      </w:rPr>
    </w:lvl>
    <w:lvl w:ilvl="1">
      <w:start w:val="1"/>
      <w:numFmt w:val="decimal"/>
      <w:lvlText w:val="%1.%2"/>
      <w:lvlJc w:val="left"/>
      <w:pPr>
        <w:tabs>
          <w:tab w:val="num" w:pos="1440"/>
        </w:tabs>
        <w:ind w:left="1440" w:hanging="1080"/>
      </w:pPr>
      <w:rPr>
        <w:rFonts w:hint="default"/>
        <w:b/>
        <w:i w:val="0"/>
      </w:rPr>
    </w:lvl>
    <w:lvl w:ilvl="2">
      <w:start w:val="1"/>
      <w:numFmt w:val="decimal"/>
      <w:lvlText w:val="%1.%2.%3"/>
      <w:lvlJc w:val="left"/>
      <w:pPr>
        <w:tabs>
          <w:tab w:val="num" w:pos="1800"/>
        </w:tabs>
        <w:ind w:left="1800" w:hanging="1080"/>
      </w:pPr>
      <w:rPr>
        <w:rFonts w:hint="default"/>
        <w:b/>
      </w:rPr>
    </w:lvl>
    <w:lvl w:ilvl="3">
      <w:start w:val="1"/>
      <w:numFmt w:val="decimal"/>
      <w:lvlText w:val="%1.%2.%3.%4"/>
      <w:lvlJc w:val="left"/>
      <w:pPr>
        <w:tabs>
          <w:tab w:val="num" w:pos="2160"/>
        </w:tabs>
        <w:ind w:left="2160" w:hanging="1080"/>
      </w:pPr>
      <w:rPr>
        <w:rFonts w:hint="default"/>
        <w:b/>
      </w:rPr>
    </w:lvl>
    <w:lvl w:ilvl="4">
      <w:start w:val="1"/>
      <w:numFmt w:val="decimal"/>
      <w:lvlText w:val="%1.%2.%3.%4.%5"/>
      <w:lvlJc w:val="left"/>
      <w:pPr>
        <w:tabs>
          <w:tab w:val="num" w:pos="2520"/>
        </w:tabs>
        <w:ind w:left="2520" w:hanging="1080"/>
      </w:pPr>
      <w:rPr>
        <w:rFonts w:hint="default"/>
        <w:b/>
      </w:rPr>
    </w:lvl>
    <w:lvl w:ilvl="5">
      <w:start w:val="1"/>
      <w:numFmt w:val="decimal"/>
      <w:lvlText w:val="%1.%2.%3.%4.%5.%6"/>
      <w:lvlJc w:val="left"/>
      <w:pPr>
        <w:tabs>
          <w:tab w:val="num" w:pos="2880"/>
        </w:tabs>
        <w:ind w:left="2880" w:hanging="1080"/>
      </w:pPr>
      <w:rPr>
        <w:rFonts w:hint="default"/>
        <w:b/>
      </w:rPr>
    </w:lvl>
    <w:lvl w:ilvl="6">
      <w:start w:val="1"/>
      <w:numFmt w:val="decimal"/>
      <w:lvlText w:val="%1.%2.%3.%4.%5.%6.%7"/>
      <w:lvlJc w:val="left"/>
      <w:pPr>
        <w:tabs>
          <w:tab w:val="num" w:pos="3600"/>
        </w:tabs>
        <w:ind w:left="3600" w:hanging="1440"/>
      </w:pPr>
      <w:rPr>
        <w:rFonts w:hint="default"/>
        <w:b/>
      </w:rPr>
    </w:lvl>
    <w:lvl w:ilvl="7">
      <w:start w:val="1"/>
      <w:numFmt w:val="decimal"/>
      <w:lvlText w:val="%1.%2.%3.%4.%5.%6.%7.%8"/>
      <w:lvlJc w:val="left"/>
      <w:pPr>
        <w:tabs>
          <w:tab w:val="num" w:pos="3960"/>
        </w:tabs>
        <w:ind w:left="3960" w:hanging="1440"/>
      </w:pPr>
      <w:rPr>
        <w:rFonts w:hint="default"/>
        <w:b/>
      </w:rPr>
    </w:lvl>
    <w:lvl w:ilvl="8">
      <w:start w:val="1"/>
      <w:numFmt w:val="decimal"/>
      <w:lvlText w:val="%1.%2.%3.%4.%5.%6.%7.%8.%9"/>
      <w:lvlJc w:val="left"/>
      <w:pPr>
        <w:tabs>
          <w:tab w:val="num" w:pos="4680"/>
        </w:tabs>
        <w:ind w:left="4680" w:hanging="1800"/>
      </w:pPr>
      <w:rPr>
        <w:rFonts w:hint="default"/>
        <w:b/>
      </w:rPr>
    </w:lvl>
  </w:abstractNum>
  <w:abstractNum w:abstractNumId="6" w15:restartNumberingAfterBreak="0">
    <w:nsid w:val="2D637891"/>
    <w:multiLevelType w:val="multilevel"/>
    <w:tmpl w:val="0B40D052"/>
    <w:lvl w:ilvl="0">
      <w:start w:val="1"/>
      <w:numFmt w:val="decimal"/>
      <w:lvlText w:val="%1."/>
      <w:lvlJc w:val="left"/>
      <w:pPr>
        <w:tabs>
          <w:tab w:val="num" w:pos="360"/>
        </w:tabs>
        <w:ind w:left="360" w:hanging="360"/>
      </w:pPr>
      <w:rPr>
        <w:b/>
        <w:sz w:val="24"/>
        <w:szCs w:val="24"/>
      </w:rPr>
    </w:lvl>
    <w:lvl w:ilvl="1">
      <w:start w:val="1"/>
      <w:numFmt w:val="decimal"/>
      <w:lvlText w:val="%1.%2."/>
      <w:lvlJc w:val="left"/>
      <w:pPr>
        <w:tabs>
          <w:tab w:val="num" w:pos="792"/>
        </w:tabs>
        <w:ind w:left="792" w:hanging="432"/>
      </w:pPr>
      <w:rPr>
        <w:b/>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 w15:restartNumberingAfterBreak="0">
    <w:nsid w:val="2F9A526F"/>
    <w:multiLevelType w:val="hybridMultilevel"/>
    <w:tmpl w:val="47249B74"/>
    <w:lvl w:ilvl="0" w:tplc="B6765C9C">
      <w:start w:val="1"/>
      <w:numFmt w:val="bullet"/>
      <w:lvlText w:val="+"/>
      <w:lvlJc w:val="left"/>
      <w:pPr>
        <w:ind w:left="720" w:hanging="360"/>
      </w:pPr>
      <w:rPr>
        <w:rFonts w:ascii="Symbol" w:hAnsi="Symbol" w:hint="default"/>
        <w:color w:val="298EA5"/>
      </w:rPr>
    </w:lvl>
    <w:lvl w:ilvl="1" w:tplc="FD4E28C8">
      <w:start w:val="1"/>
      <w:numFmt w:val="bullet"/>
      <w:lvlText w:val="+"/>
      <w:lvlJc w:val="left"/>
      <w:pPr>
        <w:ind w:left="1440" w:hanging="360"/>
      </w:pPr>
      <w:rPr>
        <w:rFonts w:ascii="Symbol" w:hAnsi="Symbol" w:hint="default"/>
        <w:color w:val="993566"/>
      </w:rPr>
    </w:lvl>
    <w:lvl w:ilvl="2" w:tplc="523AEFEE">
      <w:start w:val="1"/>
      <w:numFmt w:val="bullet"/>
      <w:lvlText w:val="+"/>
      <w:lvlJc w:val="left"/>
      <w:pPr>
        <w:ind w:left="2160" w:hanging="360"/>
      </w:pPr>
      <w:rPr>
        <w:rFonts w:ascii="Symbol" w:hAnsi="Symbol" w:hint="default"/>
        <w:color w:val="C8CF67"/>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8723ECC"/>
    <w:multiLevelType w:val="hybridMultilevel"/>
    <w:tmpl w:val="A5DA2D92"/>
    <w:lvl w:ilvl="0" w:tplc="04090001">
      <w:start w:val="1"/>
      <w:numFmt w:val="bullet"/>
      <w:lvlText w:val=""/>
      <w:lvlJc w:val="left"/>
      <w:pPr>
        <w:ind w:left="1800" w:hanging="360"/>
      </w:pPr>
      <w:rPr>
        <w:rFonts w:ascii="Symbol" w:hAnsi="Symbol" w:hint="default"/>
      </w:rPr>
    </w:lvl>
    <w:lvl w:ilvl="1" w:tplc="04090019">
      <w:start w:val="1"/>
      <w:numFmt w:val="decimal"/>
      <w:lvlText w:val="%2."/>
      <w:lvlJc w:val="left"/>
      <w:pPr>
        <w:tabs>
          <w:tab w:val="num" w:pos="2160"/>
        </w:tabs>
        <w:ind w:left="2160" w:hanging="360"/>
      </w:pPr>
      <w:rPr>
        <w:rFonts w:cs="Times New Roman"/>
      </w:rPr>
    </w:lvl>
    <w:lvl w:ilvl="2" w:tplc="0409001B">
      <w:start w:val="1"/>
      <w:numFmt w:val="decimal"/>
      <w:lvlText w:val="%3."/>
      <w:lvlJc w:val="left"/>
      <w:pPr>
        <w:tabs>
          <w:tab w:val="num" w:pos="2880"/>
        </w:tabs>
        <w:ind w:left="2880" w:hanging="36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decimal"/>
      <w:lvlText w:val="%5."/>
      <w:lvlJc w:val="left"/>
      <w:pPr>
        <w:tabs>
          <w:tab w:val="num" w:pos="4320"/>
        </w:tabs>
        <w:ind w:left="4320" w:hanging="360"/>
      </w:pPr>
      <w:rPr>
        <w:rFonts w:cs="Times New Roman"/>
      </w:rPr>
    </w:lvl>
    <w:lvl w:ilvl="5" w:tplc="0409001B">
      <w:start w:val="1"/>
      <w:numFmt w:val="decimal"/>
      <w:lvlText w:val="%6."/>
      <w:lvlJc w:val="left"/>
      <w:pPr>
        <w:tabs>
          <w:tab w:val="num" w:pos="5040"/>
        </w:tabs>
        <w:ind w:left="5040" w:hanging="36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decimal"/>
      <w:lvlText w:val="%8."/>
      <w:lvlJc w:val="left"/>
      <w:pPr>
        <w:tabs>
          <w:tab w:val="num" w:pos="6480"/>
        </w:tabs>
        <w:ind w:left="6480" w:hanging="360"/>
      </w:pPr>
      <w:rPr>
        <w:rFonts w:cs="Times New Roman"/>
      </w:rPr>
    </w:lvl>
    <w:lvl w:ilvl="8" w:tplc="0409001B">
      <w:start w:val="1"/>
      <w:numFmt w:val="decimal"/>
      <w:lvlText w:val="%9."/>
      <w:lvlJc w:val="left"/>
      <w:pPr>
        <w:tabs>
          <w:tab w:val="num" w:pos="7200"/>
        </w:tabs>
        <w:ind w:left="7200" w:hanging="360"/>
      </w:pPr>
      <w:rPr>
        <w:rFonts w:cs="Times New Roman"/>
      </w:rPr>
    </w:lvl>
  </w:abstractNum>
  <w:abstractNum w:abstractNumId="9" w15:restartNumberingAfterBreak="0">
    <w:nsid w:val="466718E5"/>
    <w:multiLevelType w:val="hybridMultilevel"/>
    <w:tmpl w:val="7E7E1090"/>
    <w:lvl w:ilvl="0" w:tplc="0409000F">
      <w:start w:val="1"/>
      <w:numFmt w:val="decimal"/>
      <w:lvlText w:val="%1."/>
      <w:lvlJc w:val="left"/>
      <w:pPr>
        <w:ind w:left="1800" w:hanging="360"/>
      </w:pPr>
      <w:rPr>
        <w:rFonts w:cs="Times New Roman"/>
      </w:rPr>
    </w:lvl>
    <w:lvl w:ilvl="1" w:tplc="04090019">
      <w:start w:val="1"/>
      <w:numFmt w:val="decimal"/>
      <w:lvlText w:val="%2."/>
      <w:lvlJc w:val="left"/>
      <w:pPr>
        <w:tabs>
          <w:tab w:val="num" w:pos="2520"/>
        </w:tabs>
        <w:ind w:left="2520" w:hanging="360"/>
      </w:pPr>
      <w:rPr>
        <w:rFonts w:cs="Times New Roman"/>
      </w:rPr>
    </w:lvl>
    <w:lvl w:ilvl="2" w:tplc="0409001B">
      <w:start w:val="1"/>
      <w:numFmt w:val="decimal"/>
      <w:lvlText w:val="%3."/>
      <w:lvlJc w:val="left"/>
      <w:pPr>
        <w:tabs>
          <w:tab w:val="num" w:pos="3240"/>
        </w:tabs>
        <w:ind w:left="3240" w:hanging="360"/>
      </w:pPr>
      <w:rPr>
        <w:rFonts w:cs="Times New Roman"/>
      </w:rPr>
    </w:lvl>
    <w:lvl w:ilvl="3" w:tplc="0409000F">
      <w:start w:val="1"/>
      <w:numFmt w:val="decimal"/>
      <w:lvlText w:val="%4."/>
      <w:lvlJc w:val="left"/>
      <w:pPr>
        <w:tabs>
          <w:tab w:val="num" w:pos="3960"/>
        </w:tabs>
        <w:ind w:left="3960" w:hanging="360"/>
      </w:pPr>
      <w:rPr>
        <w:rFonts w:cs="Times New Roman"/>
      </w:rPr>
    </w:lvl>
    <w:lvl w:ilvl="4" w:tplc="04090019">
      <w:start w:val="1"/>
      <w:numFmt w:val="decimal"/>
      <w:lvlText w:val="%5."/>
      <w:lvlJc w:val="left"/>
      <w:pPr>
        <w:tabs>
          <w:tab w:val="num" w:pos="4680"/>
        </w:tabs>
        <w:ind w:left="4680" w:hanging="360"/>
      </w:pPr>
      <w:rPr>
        <w:rFonts w:cs="Times New Roman"/>
      </w:rPr>
    </w:lvl>
    <w:lvl w:ilvl="5" w:tplc="0409001B">
      <w:start w:val="1"/>
      <w:numFmt w:val="decimal"/>
      <w:lvlText w:val="%6."/>
      <w:lvlJc w:val="left"/>
      <w:pPr>
        <w:tabs>
          <w:tab w:val="num" w:pos="5400"/>
        </w:tabs>
        <w:ind w:left="5400" w:hanging="360"/>
      </w:pPr>
      <w:rPr>
        <w:rFonts w:cs="Times New Roman"/>
      </w:rPr>
    </w:lvl>
    <w:lvl w:ilvl="6" w:tplc="0409000F">
      <w:start w:val="1"/>
      <w:numFmt w:val="decimal"/>
      <w:lvlText w:val="%7."/>
      <w:lvlJc w:val="left"/>
      <w:pPr>
        <w:tabs>
          <w:tab w:val="num" w:pos="6120"/>
        </w:tabs>
        <w:ind w:left="6120" w:hanging="360"/>
      </w:pPr>
      <w:rPr>
        <w:rFonts w:cs="Times New Roman"/>
      </w:rPr>
    </w:lvl>
    <w:lvl w:ilvl="7" w:tplc="04090019">
      <w:start w:val="1"/>
      <w:numFmt w:val="decimal"/>
      <w:lvlText w:val="%8."/>
      <w:lvlJc w:val="left"/>
      <w:pPr>
        <w:tabs>
          <w:tab w:val="num" w:pos="6840"/>
        </w:tabs>
        <w:ind w:left="6840" w:hanging="360"/>
      </w:pPr>
      <w:rPr>
        <w:rFonts w:cs="Times New Roman"/>
      </w:rPr>
    </w:lvl>
    <w:lvl w:ilvl="8" w:tplc="0409001B">
      <w:start w:val="1"/>
      <w:numFmt w:val="decimal"/>
      <w:lvlText w:val="%9."/>
      <w:lvlJc w:val="left"/>
      <w:pPr>
        <w:tabs>
          <w:tab w:val="num" w:pos="7560"/>
        </w:tabs>
        <w:ind w:left="7560" w:hanging="360"/>
      </w:pPr>
      <w:rPr>
        <w:rFonts w:cs="Times New Roman"/>
      </w:rPr>
    </w:lvl>
  </w:abstractNum>
  <w:abstractNum w:abstractNumId="10" w15:restartNumberingAfterBreak="0">
    <w:nsid w:val="498943EC"/>
    <w:multiLevelType w:val="multilevel"/>
    <w:tmpl w:val="DACC57D0"/>
    <w:lvl w:ilvl="0">
      <w:start w:val="1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1" w15:restartNumberingAfterBreak="0">
    <w:nsid w:val="4BB52F3E"/>
    <w:multiLevelType w:val="hybridMultilevel"/>
    <w:tmpl w:val="81F046C0"/>
    <w:lvl w:ilvl="0" w:tplc="566E2CF0">
      <w:start w:val="11"/>
      <w:numFmt w:val="decimal"/>
      <w:lvlText w:val="%1."/>
      <w:lvlJc w:val="left"/>
      <w:pPr>
        <w:ind w:left="360" w:hanging="360"/>
      </w:pPr>
      <w:rPr>
        <w:rFonts w:hint="default"/>
        <w: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81F6C88"/>
    <w:multiLevelType w:val="multilevel"/>
    <w:tmpl w:val="CF06CD1E"/>
    <w:lvl w:ilvl="0">
      <w:start w:val="1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3" w15:restartNumberingAfterBreak="0">
    <w:nsid w:val="59205F64"/>
    <w:multiLevelType w:val="multilevel"/>
    <w:tmpl w:val="85E672AC"/>
    <w:lvl w:ilvl="0">
      <w:start w:val="2"/>
      <w:numFmt w:val="decimal"/>
      <w:lvlText w:val="%1"/>
      <w:lvlJc w:val="left"/>
      <w:pPr>
        <w:ind w:left="480" w:hanging="480"/>
      </w:pPr>
      <w:rPr>
        <w:rFonts w:hint="default"/>
        <w:b/>
      </w:rPr>
    </w:lvl>
    <w:lvl w:ilvl="1">
      <w:start w:val="3"/>
      <w:numFmt w:val="decimal"/>
      <w:lvlText w:val="%1.%2"/>
      <w:lvlJc w:val="left"/>
      <w:pPr>
        <w:ind w:left="480" w:hanging="480"/>
      </w:pPr>
      <w:rPr>
        <w:rFonts w:hint="default"/>
        <w:b/>
      </w:rPr>
    </w:lvl>
    <w:lvl w:ilvl="2">
      <w:start w:val="8"/>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 w15:restartNumberingAfterBreak="0">
    <w:nsid w:val="5A9A179B"/>
    <w:multiLevelType w:val="multilevel"/>
    <w:tmpl w:val="6FF47824"/>
    <w:lvl w:ilvl="0">
      <w:start w:val="2"/>
      <w:numFmt w:val="decimal"/>
      <w:lvlText w:val="%1"/>
      <w:lvlJc w:val="left"/>
      <w:pPr>
        <w:tabs>
          <w:tab w:val="num" w:pos="720"/>
        </w:tabs>
        <w:ind w:left="720" w:hanging="720"/>
      </w:pPr>
      <w:rPr>
        <w:rFonts w:hint="default"/>
      </w:rPr>
    </w:lvl>
    <w:lvl w:ilvl="1">
      <w:start w:val="3"/>
      <w:numFmt w:val="decimal"/>
      <w:lvlText w:val="%1.%2"/>
      <w:lvlJc w:val="left"/>
      <w:pPr>
        <w:tabs>
          <w:tab w:val="num" w:pos="1080"/>
        </w:tabs>
        <w:ind w:left="1080" w:hanging="720"/>
      </w:pPr>
      <w:rPr>
        <w:rFonts w:hint="default"/>
      </w:rPr>
    </w:lvl>
    <w:lvl w:ilvl="2">
      <w:start w:val="10"/>
      <w:numFmt w:val="decimal"/>
      <w:lvlText w:val="%1.%2.%3"/>
      <w:lvlJc w:val="left"/>
      <w:pPr>
        <w:tabs>
          <w:tab w:val="num" w:pos="810"/>
        </w:tabs>
        <w:ind w:left="81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5" w15:restartNumberingAfterBreak="0">
    <w:nsid w:val="5F9E0951"/>
    <w:multiLevelType w:val="multilevel"/>
    <w:tmpl w:val="3D36B644"/>
    <w:lvl w:ilvl="0">
      <w:start w:val="2"/>
      <w:numFmt w:val="decimal"/>
      <w:lvlText w:val="%1"/>
      <w:lvlJc w:val="left"/>
      <w:pPr>
        <w:ind w:left="480" w:hanging="480"/>
      </w:pPr>
      <w:rPr>
        <w:rFonts w:hint="default"/>
        <w:b/>
      </w:rPr>
    </w:lvl>
    <w:lvl w:ilvl="1">
      <w:start w:val="3"/>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 w15:restartNumberingAfterBreak="0">
    <w:nsid w:val="634E0458"/>
    <w:multiLevelType w:val="multilevel"/>
    <w:tmpl w:val="BC4EB5A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b/>
        <w:color w:val="auto"/>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15:restartNumberingAfterBreak="0">
    <w:nsid w:val="63C2557E"/>
    <w:multiLevelType w:val="hybridMultilevel"/>
    <w:tmpl w:val="7F6CAEBC"/>
    <w:lvl w:ilvl="0" w:tplc="ABFEDE36">
      <w:start w:val="9"/>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AA4BC7"/>
    <w:multiLevelType w:val="singleLevel"/>
    <w:tmpl w:val="BBCE8212"/>
    <w:lvl w:ilvl="0">
      <w:start w:val="1"/>
      <w:numFmt w:val="lowerLetter"/>
      <w:lvlText w:val="%1)"/>
      <w:lvlJc w:val="left"/>
      <w:pPr>
        <w:tabs>
          <w:tab w:val="num" w:pos="2160"/>
        </w:tabs>
        <w:ind w:left="2160" w:hanging="360"/>
      </w:pPr>
      <w:rPr>
        <w:rFonts w:hint="default"/>
      </w:rPr>
    </w:lvl>
  </w:abstractNum>
  <w:abstractNum w:abstractNumId="19" w15:restartNumberingAfterBreak="0">
    <w:nsid w:val="69B34741"/>
    <w:multiLevelType w:val="multilevel"/>
    <w:tmpl w:val="808A9A6C"/>
    <w:lvl w:ilvl="0">
      <w:start w:val="2"/>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15"/>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6CFC4575"/>
    <w:multiLevelType w:val="hybridMultilevel"/>
    <w:tmpl w:val="9234533E"/>
    <w:lvl w:ilvl="0" w:tplc="E0F6E914">
      <w:start w:val="16"/>
      <w:numFmt w:val="decimal"/>
      <w:lvlText w:val="%1."/>
      <w:lvlJc w:val="left"/>
      <w:pPr>
        <w:tabs>
          <w:tab w:val="num" w:pos="720"/>
        </w:tabs>
        <w:ind w:left="720" w:hanging="360"/>
      </w:pPr>
      <w:rPr>
        <w:rFonts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0195211"/>
    <w:multiLevelType w:val="hybridMultilevel"/>
    <w:tmpl w:val="2BC0F1EE"/>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01">
      <w:start w:val="1"/>
      <w:numFmt w:val="bullet"/>
      <w:lvlText w:val=""/>
      <w:lvlJc w:val="left"/>
      <w:pPr>
        <w:tabs>
          <w:tab w:val="num" w:pos="2160"/>
        </w:tabs>
        <w:ind w:left="2160" w:hanging="36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15:restartNumberingAfterBreak="0">
    <w:nsid w:val="77666811"/>
    <w:multiLevelType w:val="hybridMultilevel"/>
    <w:tmpl w:val="18B64D1E"/>
    <w:lvl w:ilvl="0" w:tplc="B12457EA">
      <w:start w:val="9"/>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7A457836"/>
    <w:multiLevelType w:val="hybridMultilevel"/>
    <w:tmpl w:val="9552F424"/>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16cid:durableId="2002616293">
    <w:abstractNumId w:val="2"/>
  </w:num>
  <w:num w:numId="2" w16cid:durableId="804812148">
    <w:abstractNumId w:val="6"/>
  </w:num>
  <w:num w:numId="3" w16cid:durableId="745760952">
    <w:abstractNumId w:val="12"/>
  </w:num>
  <w:num w:numId="4" w16cid:durableId="2027902461">
    <w:abstractNumId w:val="10"/>
  </w:num>
  <w:num w:numId="5" w16cid:durableId="484667688">
    <w:abstractNumId w:val="5"/>
  </w:num>
  <w:num w:numId="6" w16cid:durableId="1283532071">
    <w:abstractNumId w:val="16"/>
  </w:num>
  <w:num w:numId="7" w16cid:durableId="936909847">
    <w:abstractNumId w:val="20"/>
  </w:num>
  <w:num w:numId="8" w16cid:durableId="384136752">
    <w:abstractNumId w:val="23"/>
  </w:num>
  <w:num w:numId="9" w16cid:durableId="1748916529">
    <w:abstractNumId w:val="19"/>
  </w:num>
  <w:num w:numId="10" w16cid:durableId="1033110946">
    <w:abstractNumId w:val="1"/>
  </w:num>
  <w:num w:numId="11" w16cid:durableId="865287650">
    <w:abstractNumId w:val="0"/>
  </w:num>
  <w:num w:numId="12" w16cid:durableId="347609036">
    <w:abstractNumId w:val="17"/>
  </w:num>
  <w:num w:numId="13" w16cid:durableId="590823375">
    <w:abstractNumId w:val="22"/>
  </w:num>
  <w:num w:numId="14" w16cid:durableId="60101353">
    <w:abstractNumId w:val="3"/>
  </w:num>
  <w:num w:numId="15" w16cid:durableId="1777170450">
    <w:abstractNumId w:val="15"/>
  </w:num>
  <w:num w:numId="16" w16cid:durableId="833298038">
    <w:abstractNumId w:val="13"/>
  </w:num>
  <w:num w:numId="17" w16cid:durableId="1960145756">
    <w:abstractNumId w:val="14"/>
  </w:num>
  <w:num w:numId="18" w16cid:durableId="1752893968">
    <w:abstractNumId w:val="18"/>
  </w:num>
  <w:num w:numId="19" w16cid:durableId="67969879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5938451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4552787">
    <w:abstractNumId w:val="11"/>
  </w:num>
  <w:num w:numId="22" w16cid:durableId="1372262350">
    <w:abstractNumId w:val="2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4227437">
    <w:abstractNumId w:val="4"/>
  </w:num>
  <w:num w:numId="24" w16cid:durableId="1945571242">
    <w:abstractNumId w:val="7"/>
  </w:num>
  <w:num w:numId="25" w16cid:durableId="68860769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2C"/>
    <w:rsid w:val="00005A76"/>
    <w:rsid w:val="0000708C"/>
    <w:rsid w:val="000207A2"/>
    <w:rsid w:val="0003274D"/>
    <w:rsid w:val="000415BA"/>
    <w:rsid w:val="00060D2C"/>
    <w:rsid w:val="00074DE3"/>
    <w:rsid w:val="000770AE"/>
    <w:rsid w:val="0009140A"/>
    <w:rsid w:val="00094D95"/>
    <w:rsid w:val="0009502C"/>
    <w:rsid w:val="00095A2E"/>
    <w:rsid w:val="000A0B24"/>
    <w:rsid w:val="000A7E85"/>
    <w:rsid w:val="000C58C4"/>
    <w:rsid w:val="000C6DD8"/>
    <w:rsid w:val="000D1103"/>
    <w:rsid w:val="000F4AA4"/>
    <w:rsid w:val="0011345F"/>
    <w:rsid w:val="001267E8"/>
    <w:rsid w:val="00133B9C"/>
    <w:rsid w:val="0014076A"/>
    <w:rsid w:val="00141B94"/>
    <w:rsid w:val="00142CC5"/>
    <w:rsid w:val="00151979"/>
    <w:rsid w:val="00174793"/>
    <w:rsid w:val="00180E34"/>
    <w:rsid w:val="0018789C"/>
    <w:rsid w:val="00191AFF"/>
    <w:rsid w:val="001A5C74"/>
    <w:rsid w:val="001B36E5"/>
    <w:rsid w:val="001B7894"/>
    <w:rsid w:val="001B7DE4"/>
    <w:rsid w:val="001C0A7F"/>
    <w:rsid w:val="001C5E33"/>
    <w:rsid w:val="001E718E"/>
    <w:rsid w:val="001F01BB"/>
    <w:rsid w:val="001F7706"/>
    <w:rsid w:val="00203D6A"/>
    <w:rsid w:val="002430CC"/>
    <w:rsid w:val="00251750"/>
    <w:rsid w:val="0025534D"/>
    <w:rsid w:val="00260470"/>
    <w:rsid w:val="00260725"/>
    <w:rsid w:val="00264B4D"/>
    <w:rsid w:val="00266BDF"/>
    <w:rsid w:val="00270673"/>
    <w:rsid w:val="0027438C"/>
    <w:rsid w:val="002818D5"/>
    <w:rsid w:val="00293F25"/>
    <w:rsid w:val="002960D5"/>
    <w:rsid w:val="002B0064"/>
    <w:rsid w:val="002B3A36"/>
    <w:rsid w:val="002C5E9A"/>
    <w:rsid w:val="002C5FAB"/>
    <w:rsid w:val="002C6AC8"/>
    <w:rsid w:val="002C7FF5"/>
    <w:rsid w:val="002F0EC0"/>
    <w:rsid w:val="002F3BEF"/>
    <w:rsid w:val="00307B13"/>
    <w:rsid w:val="00317F76"/>
    <w:rsid w:val="00323710"/>
    <w:rsid w:val="0034005B"/>
    <w:rsid w:val="00341828"/>
    <w:rsid w:val="00344CE0"/>
    <w:rsid w:val="003528C0"/>
    <w:rsid w:val="00370866"/>
    <w:rsid w:val="003A4C73"/>
    <w:rsid w:val="003B7A2F"/>
    <w:rsid w:val="003C57DD"/>
    <w:rsid w:val="003D0B20"/>
    <w:rsid w:val="003E057A"/>
    <w:rsid w:val="003F442B"/>
    <w:rsid w:val="004009A6"/>
    <w:rsid w:val="00402B7D"/>
    <w:rsid w:val="00405269"/>
    <w:rsid w:val="004053E7"/>
    <w:rsid w:val="00414C3F"/>
    <w:rsid w:val="004217C4"/>
    <w:rsid w:val="00430E30"/>
    <w:rsid w:val="0043606B"/>
    <w:rsid w:val="00436896"/>
    <w:rsid w:val="00436E61"/>
    <w:rsid w:val="0045070F"/>
    <w:rsid w:val="0045184A"/>
    <w:rsid w:val="004540B5"/>
    <w:rsid w:val="00463E52"/>
    <w:rsid w:val="0047440B"/>
    <w:rsid w:val="00475460"/>
    <w:rsid w:val="00480672"/>
    <w:rsid w:val="00481671"/>
    <w:rsid w:val="004A35B6"/>
    <w:rsid w:val="004A5989"/>
    <w:rsid w:val="004B4D1D"/>
    <w:rsid w:val="004C156A"/>
    <w:rsid w:val="004D6AC2"/>
    <w:rsid w:val="004E24C0"/>
    <w:rsid w:val="004E3DC7"/>
    <w:rsid w:val="004E7F0E"/>
    <w:rsid w:val="004F3F1D"/>
    <w:rsid w:val="00502521"/>
    <w:rsid w:val="00504A93"/>
    <w:rsid w:val="005178AF"/>
    <w:rsid w:val="00524371"/>
    <w:rsid w:val="00532595"/>
    <w:rsid w:val="00537AA0"/>
    <w:rsid w:val="00542998"/>
    <w:rsid w:val="00547E4C"/>
    <w:rsid w:val="0056091C"/>
    <w:rsid w:val="005A0801"/>
    <w:rsid w:val="005A0FC8"/>
    <w:rsid w:val="005B0377"/>
    <w:rsid w:val="005F14FB"/>
    <w:rsid w:val="005F62FF"/>
    <w:rsid w:val="0060100A"/>
    <w:rsid w:val="00601A6F"/>
    <w:rsid w:val="00603289"/>
    <w:rsid w:val="00606457"/>
    <w:rsid w:val="00610FE6"/>
    <w:rsid w:val="00611B99"/>
    <w:rsid w:val="006122B8"/>
    <w:rsid w:val="00615B2F"/>
    <w:rsid w:val="006242D2"/>
    <w:rsid w:val="0063194D"/>
    <w:rsid w:val="006405E9"/>
    <w:rsid w:val="006676D8"/>
    <w:rsid w:val="00675DF5"/>
    <w:rsid w:val="00677391"/>
    <w:rsid w:val="0068442A"/>
    <w:rsid w:val="00687C0C"/>
    <w:rsid w:val="00695D1B"/>
    <w:rsid w:val="006A0849"/>
    <w:rsid w:val="006A569C"/>
    <w:rsid w:val="006B21D0"/>
    <w:rsid w:val="006B6D4C"/>
    <w:rsid w:val="007219D0"/>
    <w:rsid w:val="007337DE"/>
    <w:rsid w:val="00734334"/>
    <w:rsid w:val="00741B7D"/>
    <w:rsid w:val="00742C21"/>
    <w:rsid w:val="00744DC2"/>
    <w:rsid w:val="00751D75"/>
    <w:rsid w:val="00757BBC"/>
    <w:rsid w:val="00760A07"/>
    <w:rsid w:val="00774274"/>
    <w:rsid w:val="00785772"/>
    <w:rsid w:val="00786320"/>
    <w:rsid w:val="00787D02"/>
    <w:rsid w:val="00797F53"/>
    <w:rsid w:val="007A445A"/>
    <w:rsid w:val="007B2329"/>
    <w:rsid w:val="007C043B"/>
    <w:rsid w:val="007C300F"/>
    <w:rsid w:val="007C52A2"/>
    <w:rsid w:val="007F1B85"/>
    <w:rsid w:val="007F25CF"/>
    <w:rsid w:val="0080578E"/>
    <w:rsid w:val="008109D5"/>
    <w:rsid w:val="00821D54"/>
    <w:rsid w:val="008316B9"/>
    <w:rsid w:val="00831C67"/>
    <w:rsid w:val="0083370D"/>
    <w:rsid w:val="0085066A"/>
    <w:rsid w:val="008574EC"/>
    <w:rsid w:val="008631B6"/>
    <w:rsid w:val="008702B1"/>
    <w:rsid w:val="00870E40"/>
    <w:rsid w:val="00875D5D"/>
    <w:rsid w:val="00877F50"/>
    <w:rsid w:val="00877FB1"/>
    <w:rsid w:val="00882422"/>
    <w:rsid w:val="00887F55"/>
    <w:rsid w:val="008A2459"/>
    <w:rsid w:val="008A7A12"/>
    <w:rsid w:val="008C428E"/>
    <w:rsid w:val="008C5606"/>
    <w:rsid w:val="008D2AA6"/>
    <w:rsid w:val="008E0DCF"/>
    <w:rsid w:val="008E377B"/>
    <w:rsid w:val="008F4E85"/>
    <w:rsid w:val="0091557A"/>
    <w:rsid w:val="009255C1"/>
    <w:rsid w:val="009302A3"/>
    <w:rsid w:val="00931BE9"/>
    <w:rsid w:val="00936E32"/>
    <w:rsid w:val="00951771"/>
    <w:rsid w:val="009635B5"/>
    <w:rsid w:val="00965FF1"/>
    <w:rsid w:val="00966B01"/>
    <w:rsid w:val="00983720"/>
    <w:rsid w:val="009B114E"/>
    <w:rsid w:val="009C586E"/>
    <w:rsid w:val="009C79FB"/>
    <w:rsid w:val="009D550B"/>
    <w:rsid w:val="00A042BA"/>
    <w:rsid w:val="00A2550B"/>
    <w:rsid w:val="00A35F83"/>
    <w:rsid w:val="00A44816"/>
    <w:rsid w:val="00A45EF5"/>
    <w:rsid w:val="00A55ECD"/>
    <w:rsid w:val="00A84776"/>
    <w:rsid w:val="00AA50CF"/>
    <w:rsid w:val="00AC0970"/>
    <w:rsid w:val="00AC6E5B"/>
    <w:rsid w:val="00AC786B"/>
    <w:rsid w:val="00AD3A14"/>
    <w:rsid w:val="00AE4565"/>
    <w:rsid w:val="00AF696A"/>
    <w:rsid w:val="00B00F3F"/>
    <w:rsid w:val="00B1717A"/>
    <w:rsid w:val="00B31295"/>
    <w:rsid w:val="00B400EC"/>
    <w:rsid w:val="00B41756"/>
    <w:rsid w:val="00B454C0"/>
    <w:rsid w:val="00B47E9E"/>
    <w:rsid w:val="00B66829"/>
    <w:rsid w:val="00B66D79"/>
    <w:rsid w:val="00B671D0"/>
    <w:rsid w:val="00B73F12"/>
    <w:rsid w:val="00B84BE3"/>
    <w:rsid w:val="00BB33E5"/>
    <w:rsid w:val="00BB4C38"/>
    <w:rsid w:val="00BD2C48"/>
    <w:rsid w:val="00BD7CB3"/>
    <w:rsid w:val="00BE3914"/>
    <w:rsid w:val="00BF4E0C"/>
    <w:rsid w:val="00C07E2C"/>
    <w:rsid w:val="00C249B7"/>
    <w:rsid w:val="00C36687"/>
    <w:rsid w:val="00C4202B"/>
    <w:rsid w:val="00C4300F"/>
    <w:rsid w:val="00C5290D"/>
    <w:rsid w:val="00C64C05"/>
    <w:rsid w:val="00C72FDD"/>
    <w:rsid w:val="00C84BC4"/>
    <w:rsid w:val="00C9083F"/>
    <w:rsid w:val="00C9095D"/>
    <w:rsid w:val="00C91D0F"/>
    <w:rsid w:val="00CA327C"/>
    <w:rsid w:val="00CA59C8"/>
    <w:rsid w:val="00CB5FFB"/>
    <w:rsid w:val="00CB62E2"/>
    <w:rsid w:val="00CC3724"/>
    <w:rsid w:val="00CC4AB6"/>
    <w:rsid w:val="00CE7840"/>
    <w:rsid w:val="00D12CB9"/>
    <w:rsid w:val="00D24DFB"/>
    <w:rsid w:val="00D4497B"/>
    <w:rsid w:val="00D45264"/>
    <w:rsid w:val="00D54182"/>
    <w:rsid w:val="00D61EF4"/>
    <w:rsid w:val="00D7025E"/>
    <w:rsid w:val="00D9324D"/>
    <w:rsid w:val="00D93CD3"/>
    <w:rsid w:val="00D9551E"/>
    <w:rsid w:val="00DC63D2"/>
    <w:rsid w:val="00DE1E82"/>
    <w:rsid w:val="00DE44B9"/>
    <w:rsid w:val="00E00C4B"/>
    <w:rsid w:val="00E01F0D"/>
    <w:rsid w:val="00E024E7"/>
    <w:rsid w:val="00E05E12"/>
    <w:rsid w:val="00E25307"/>
    <w:rsid w:val="00E26E01"/>
    <w:rsid w:val="00E438B6"/>
    <w:rsid w:val="00E55CD1"/>
    <w:rsid w:val="00E567F4"/>
    <w:rsid w:val="00E65CF2"/>
    <w:rsid w:val="00E75413"/>
    <w:rsid w:val="00E75923"/>
    <w:rsid w:val="00EA1E04"/>
    <w:rsid w:val="00EA2C1E"/>
    <w:rsid w:val="00EA5428"/>
    <w:rsid w:val="00EA5AE8"/>
    <w:rsid w:val="00EB71BA"/>
    <w:rsid w:val="00EC20FB"/>
    <w:rsid w:val="00EF0A39"/>
    <w:rsid w:val="00EF6A1E"/>
    <w:rsid w:val="00F15569"/>
    <w:rsid w:val="00F27DB8"/>
    <w:rsid w:val="00F32457"/>
    <w:rsid w:val="00F37E09"/>
    <w:rsid w:val="00F42009"/>
    <w:rsid w:val="00F622FD"/>
    <w:rsid w:val="00F655C2"/>
    <w:rsid w:val="00F6646F"/>
    <w:rsid w:val="00F72BF2"/>
    <w:rsid w:val="00FA161D"/>
    <w:rsid w:val="00FB4636"/>
    <w:rsid w:val="00FB6F5E"/>
    <w:rsid w:val="00FD141D"/>
    <w:rsid w:val="00FD5220"/>
    <w:rsid w:val="00FE1570"/>
    <w:rsid w:val="00FE3285"/>
    <w:rsid w:val="3F8A6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colormru v:ext="edit" colors="#ff9"/>
    </o:shapedefaults>
    <o:shapelayout v:ext="edit">
      <o:idmap v:ext="edit" data="1"/>
    </o:shapelayout>
  </w:shapeDefaults>
  <w:decimalSymbol w:val="."/>
  <w:listSeparator w:val=","/>
  <w14:docId w14:val="62A3DF97"/>
  <w15:chartTrackingRefBased/>
  <w15:docId w15:val="{82F7672B-CA5B-4425-BAF6-AEBCBE9815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Body Text Indent 3" w:uiPriority="99"/>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502C"/>
    <w:pPr>
      <w:widowControl w:val="0"/>
    </w:pPr>
    <w:rPr>
      <w:rFonts w:ascii="Courier" w:hAnsi="Courier"/>
      <w:snapToGrid w:val="0"/>
      <w:sz w:val="24"/>
    </w:rPr>
  </w:style>
  <w:style w:type="paragraph" w:styleId="Heading1">
    <w:name w:val="heading 1"/>
    <w:basedOn w:val="Normal"/>
    <w:link w:val="Heading1Char"/>
    <w:uiPriority w:val="9"/>
    <w:qFormat/>
    <w:rsid w:val="002430CC"/>
    <w:pPr>
      <w:widowControl/>
      <w:spacing w:before="100" w:beforeAutospacing="1" w:after="100" w:afterAutospacing="1"/>
      <w:outlineLvl w:val="0"/>
    </w:pPr>
    <w:rPr>
      <w:rFonts w:ascii="Times New Roman" w:hAnsi="Times New Roman"/>
      <w:b/>
      <w:bCs/>
      <w:snapToGrid/>
      <w:kern w:val="36"/>
      <w:sz w:val="48"/>
      <w:szCs w:val="48"/>
    </w:rPr>
  </w:style>
  <w:style w:type="paragraph" w:styleId="Heading2">
    <w:name w:val="heading 2"/>
    <w:basedOn w:val="Normal"/>
    <w:next w:val="Normal"/>
    <w:link w:val="Heading2Char"/>
    <w:unhideWhenUsed/>
    <w:qFormat/>
    <w:rsid w:val="009B114E"/>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0950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Normal"/>
    <w:rsid w:val="00786320"/>
    <w:pPr>
      <w:widowControl/>
      <w:ind w:left="720"/>
    </w:pPr>
    <w:rPr>
      <w:rFonts w:ascii="Times New Roman" w:hAnsi="Times New Roman"/>
      <w:snapToGrid/>
      <w:szCs w:val="24"/>
    </w:rPr>
  </w:style>
  <w:style w:type="character" w:styleId="CommentReference">
    <w:name w:val="annotation reference"/>
    <w:semiHidden/>
    <w:rsid w:val="007F1B85"/>
    <w:rPr>
      <w:sz w:val="16"/>
      <w:szCs w:val="16"/>
    </w:rPr>
  </w:style>
  <w:style w:type="paragraph" w:styleId="CommentText">
    <w:name w:val="annotation text"/>
    <w:basedOn w:val="Normal"/>
    <w:link w:val="CommentTextChar"/>
    <w:rsid w:val="007F1B85"/>
    <w:rPr>
      <w:sz w:val="20"/>
    </w:rPr>
  </w:style>
  <w:style w:type="paragraph" w:styleId="CommentSubject">
    <w:name w:val="annotation subject"/>
    <w:basedOn w:val="CommentText"/>
    <w:next w:val="CommentText"/>
    <w:semiHidden/>
    <w:rsid w:val="007F1B85"/>
    <w:rPr>
      <w:b/>
      <w:bCs/>
    </w:rPr>
  </w:style>
  <w:style w:type="paragraph" w:styleId="BalloonText">
    <w:name w:val="Balloon Text"/>
    <w:basedOn w:val="Normal"/>
    <w:semiHidden/>
    <w:rsid w:val="007F1B85"/>
    <w:rPr>
      <w:rFonts w:ascii="Tahoma" w:hAnsi="Tahoma" w:cs="Tahoma"/>
      <w:sz w:val="16"/>
      <w:szCs w:val="16"/>
    </w:rPr>
  </w:style>
  <w:style w:type="paragraph" w:styleId="BodyTextIndent3">
    <w:name w:val="Body Text Indent 3"/>
    <w:basedOn w:val="Normal"/>
    <w:link w:val="BodyTextIndent3Char"/>
    <w:uiPriority w:val="99"/>
    <w:unhideWhenUsed/>
    <w:rsid w:val="00F655C2"/>
    <w:pPr>
      <w:spacing w:after="120"/>
      <w:ind w:left="360"/>
    </w:pPr>
    <w:rPr>
      <w:sz w:val="16"/>
      <w:szCs w:val="16"/>
    </w:rPr>
  </w:style>
  <w:style w:type="character" w:customStyle="1" w:styleId="BodyTextIndent3Char">
    <w:name w:val="Body Text Indent 3 Char"/>
    <w:link w:val="BodyTextIndent3"/>
    <w:uiPriority w:val="99"/>
    <w:rsid w:val="00F655C2"/>
    <w:rPr>
      <w:rFonts w:ascii="Courier" w:hAnsi="Courier"/>
      <w:snapToGrid w:val="0"/>
      <w:sz w:val="16"/>
      <w:szCs w:val="16"/>
    </w:rPr>
  </w:style>
  <w:style w:type="character" w:styleId="Hyperlink">
    <w:name w:val="Hyperlink"/>
    <w:uiPriority w:val="99"/>
    <w:rsid w:val="006405E9"/>
    <w:rPr>
      <w:rFonts w:cs="Times New Roman"/>
      <w:color w:val="0000FF"/>
      <w:u w:val="single"/>
    </w:rPr>
  </w:style>
  <w:style w:type="character" w:customStyle="1" w:styleId="CommentTextChar">
    <w:name w:val="Comment Text Char"/>
    <w:link w:val="CommentText"/>
    <w:rsid w:val="00FD5220"/>
    <w:rPr>
      <w:rFonts w:ascii="Courier" w:hAnsi="Courier"/>
      <w:snapToGrid w:val="0"/>
    </w:rPr>
  </w:style>
  <w:style w:type="character" w:customStyle="1" w:styleId="UnresolvedMention1">
    <w:name w:val="Unresolved Mention1"/>
    <w:basedOn w:val="DefaultParagraphFont"/>
    <w:uiPriority w:val="99"/>
    <w:semiHidden/>
    <w:unhideWhenUsed/>
    <w:rsid w:val="003B7A2F"/>
    <w:rPr>
      <w:color w:val="605E5C"/>
      <w:shd w:val="clear" w:color="auto" w:fill="E1DFDD"/>
    </w:rPr>
  </w:style>
  <w:style w:type="paragraph" w:styleId="Revision">
    <w:name w:val="Revision"/>
    <w:hidden/>
    <w:uiPriority w:val="99"/>
    <w:semiHidden/>
    <w:rsid w:val="008F4E85"/>
    <w:rPr>
      <w:rFonts w:ascii="Courier" w:hAnsi="Courier"/>
      <w:snapToGrid w:val="0"/>
      <w:sz w:val="24"/>
    </w:rPr>
  </w:style>
  <w:style w:type="paragraph" w:styleId="ListParagraph">
    <w:name w:val="List Paragraph"/>
    <w:basedOn w:val="Normal"/>
    <w:uiPriority w:val="34"/>
    <w:qFormat/>
    <w:rsid w:val="008109D5"/>
    <w:pPr>
      <w:ind w:left="720"/>
      <w:contextualSpacing/>
    </w:pPr>
  </w:style>
  <w:style w:type="paragraph" w:styleId="BodyText">
    <w:name w:val="Body Text"/>
    <w:basedOn w:val="Normal"/>
    <w:link w:val="BodyTextChar"/>
    <w:rsid w:val="00757BBC"/>
    <w:pPr>
      <w:spacing w:after="120"/>
    </w:pPr>
  </w:style>
  <w:style w:type="character" w:customStyle="1" w:styleId="BodyTextChar">
    <w:name w:val="Body Text Char"/>
    <w:basedOn w:val="DefaultParagraphFont"/>
    <w:link w:val="BodyText"/>
    <w:rsid w:val="00757BBC"/>
    <w:rPr>
      <w:rFonts w:ascii="Courier" w:hAnsi="Courier"/>
      <w:snapToGrid w:val="0"/>
      <w:sz w:val="24"/>
    </w:rPr>
  </w:style>
  <w:style w:type="paragraph" w:styleId="BodyTextIndent">
    <w:name w:val="Body Text Indent"/>
    <w:basedOn w:val="Normal"/>
    <w:link w:val="BodyTextIndentChar"/>
    <w:rsid w:val="00757BBC"/>
    <w:pPr>
      <w:spacing w:after="120"/>
      <w:ind w:left="360"/>
    </w:pPr>
  </w:style>
  <w:style w:type="character" w:customStyle="1" w:styleId="BodyTextIndentChar">
    <w:name w:val="Body Text Indent Char"/>
    <w:basedOn w:val="DefaultParagraphFont"/>
    <w:link w:val="BodyTextIndent"/>
    <w:rsid w:val="00757BBC"/>
    <w:rPr>
      <w:rFonts w:ascii="Courier" w:hAnsi="Courier"/>
      <w:snapToGrid w:val="0"/>
      <w:sz w:val="24"/>
    </w:rPr>
  </w:style>
  <w:style w:type="paragraph" w:customStyle="1" w:styleId="paragraph">
    <w:name w:val="paragraph"/>
    <w:basedOn w:val="Normal"/>
    <w:rsid w:val="00060D2C"/>
    <w:pPr>
      <w:widowControl/>
      <w:spacing w:before="100" w:beforeAutospacing="1" w:after="100" w:afterAutospacing="1"/>
    </w:pPr>
    <w:rPr>
      <w:rFonts w:ascii="Times New Roman" w:hAnsi="Times New Roman"/>
      <w:snapToGrid/>
      <w:szCs w:val="24"/>
    </w:rPr>
  </w:style>
  <w:style w:type="character" w:customStyle="1" w:styleId="normaltextrun">
    <w:name w:val="normaltextrun"/>
    <w:basedOn w:val="DefaultParagraphFont"/>
    <w:rsid w:val="00060D2C"/>
  </w:style>
  <w:style w:type="character" w:customStyle="1" w:styleId="eop">
    <w:name w:val="eop"/>
    <w:basedOn w:val="DefaultParagraphFont"/>
    <w:rsid w:val="00060D2C"/>
  </w:style>
  <w:style w:type="character" w:customStyle="1" w:styleId="tabchar">
    <w:name w:val="tabchar"/>
    <w:basedOn w:val="DefaultParagraphFont"/>
    <w:rsid w:val="00060D2C"/>
  </w:style>
  <w:style w:type="character" w:customStyle="1" w:styleId="Heading1Char">
    <w:name w:val="Heading 1 Char"/>
    <w:basedOn w:val="DefaultParagraphFont"/>
    <w:link w:val="Heading1"/>
    <w:uiPriority w:val="9"/>
    <w:rsid w:val="002430CC"/>
    <w:rPr>
      <w:b/>
      <w:bCs/>
      <w:kern w:val="36"/>
      <w:sz w:val="48"/>
      <w:szCs w:val="48"/>
    </w:rPr>
  </w:style>
  <w:style w:type="character" w:styleId="Strong">
    <w:name w:val="Strong"/>
    <w:basedOn w:val="DefaultParagraphFont"/>
    <w:uiPriority w:val="22"/>
    <w:qFormat/>
    <w:rsid w:val="002430CC"/>
    <w:rPr>
      <w:b/>
      <w:bCs/>
    </w:rPr>
  </w:style>
  <w:style w:type="paragraph" w:styleId="NormalWeb">
    <w:name w:val="Normal (Web)"/>
    <w:basedOn w:val="Normal"/>
    <w:uiPriority w:val="99"/>
    <w:unhideWhenUsed/>
    <w:rsid w:val="002430CC"/>
    <w:pPr>
      <w:widowControl/>
      <w:spacing w:before="100" w:beforeAutospacing="1" w:after="100" w:afterAutospacing="1"/>
    </w:pPr>
    <w:rPr>
      <w:rFonts w:ascii="Times New Roman" w:hAnsi="Times New Roman"/>
      <w:snapToGrid/>
      <w:szCs w:val="24"/>
    </w:rPr>
  </w:style>
  <w:style w:type="character" w:customStyle="1" w:styleId="Heading2Char">
    <w:name w:val="Heading 2 Char"/>
    <w:basedOn w:val="DefaultParagraphFont"/>
    <w:link w:val="Heading2"/>
    <w:rsid w:val="009B114E"/>
    <w:rPr>
      <w:rFonts w:asciiTheme="majorHAnsi" w:eastAsiaTheme="majorEastAsia" w:hAnsiTheme="majorHAnsi" w:cstheme="majorBidi"/>
      <w:snapToGrid w:val="0"/>
      <w:color w:val="2F5496" w:themeColor="accent1" w:themeShade="BF"/>
      <w:sz w:val="26"/>
      <w:szCs w:val="26"/>
    </w:rPr>
  </w:style>
  <w:style w:type="character" w:customStyle="1" w:styleId="highlight">
    <w:name w:val="highlight"/>
    <w:basedOn w:val="DefaultParagraphFont"/>
    <w:rsid w:val="00983720"/>
  </w:style>
  <w:style w:type="character" w:styleId="UnresolvedMention">
    <w:name w:val="Unresolved Mention"/>
    <w:basedOn w:val="DefaultParagraphFont"/>
    <w:uiPriority w:val="99"/>
    <w:semiHidden/>
    <w:unhideWhenUsed/>
    <w:rsid w:val="00180E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664">
      <w:bodyDiv w:val="1"/>
      <w:marLeft w:val="0"/>
      <w:marRight w:val="0"/>
      <w:marTop w:val="0"/>
      <w:marBottom w:val="0"/>
      <w:divBdr>
        <w:top w:val="none" w:sz="0" w:space="0" w:color="auto"/>
        <w:left w:val="none" w:sz="0" w:space="0" w:color="auto"/>
        <w:bottom w:val="none" w:sz="0" w:space="0" w:color="auto"/>
        <w:right w:val="none" w:sz="0" w:space="0" w:color="auto"/>
      </w:divBdr>
    </w:div>
    <w:div w:id="10881034">
      <w:bodyDiv w:val="1"/>
      <w:marLeft w:val="0"/>
      <w:marRight w:val="0"/>
      <w:marTop w:val="0"/>
      <w:marBottom w:val="0"/>
      <w:divBdr>
        <w:top w:val="none" w:sz="0" w:space="0" w:color="auto"/>
        <w:left w:val="none" w:sz="0" w:space="0" w:color="auto"/>
        <w:bottom w:val="none" w:sz="0" w:space="0" w:color="auto"/>
        <w:right w:val="none" w:sz="0" w:space="0" w:color="auto"/>
      </w:divBdr>
    </w:div>
    <w:div w:id="45685886">
      <w:bodyDiv w:val="1"/>
      <w:marLeft w:val="0"/>
      <w:marRight w:val="0"/>
      <w:marTop w:val="0"/>
      <w:marBottom w:val="0"/>
      <w:divBdr>
        <w:top w:val="none" w:sz="0" w:space="0" w:color="auto"/>
        <w:left w:val="none" w:sz="0" w:space="0" w:color="auto"/>
        <w:bottom w:val="none" w:sz="0" w:space="0" w:color="auto"/>
        <w:right w:val="none" w:sz="0" w:space="0" w:color="auto"/>
      </w:divBdr>
    </w:div>
    <w:div w:id="93601250">
      <w:bodyDiv w:val="1"/>
      <w:marLeft w:val="0"/>
      <w:marRight w:val="0"/>
      <w:marTop w:val="0"/>
      <w:marBottom w:val="0"/>
      <w:divBdr>
        <w:top w:val="none" w:sz="0" w:space="0" w:color="auto"/>
        <w:left w:val="none" w:sz="0" w:space="0" w:color="auto"/>
        <w:bottom w:val="none" w:sz="0" w:space="0" w:color="auto"/>
        <w:right w:val="none" w:sz="0" w:space="0" w:color="auto"/>
      </w:divBdr>
    </w:div>
    <w:div w:id="136412578">
      <w:bodyDiv w:val="1"/>
      <w:marLeft w:val="0"/>
      <w:marRight w:val="0"/>
      <w:marTop w:val="0"/>
      <w:marBottom w:val="0"/>
      <w:divBdr>
        <w:top w:val="none" w:sz="0" w:space="0" w:color="auto"/>
        <w:left w:val="none" w:sz="0" w:space="0" w:color="auto"/>
        <w:bottom w:val="none" w:sz="0" w:space="0" w:color="auto"/>
        <w:right w:val="none" w:sz="0" w:space="0" w:color="auto"/>
      </w:divBdr>
    </w:div>
    <w:div w:id="202718090">
      <w:bodyDiv w:val="1"/>
      <w:marLeft w:val="0"/>
      <w:marRight w:val="0"/>
      <w:marTop w:val="0"/>
      <w:marBottom w:val="0"/>
      <w:divBdr>
        <w:top w:val="none" w:sz="0" w:space="0" w:color="auto"/>
        <w:left w:val="none" w:sz="0" w:space="0" w:color="auto"/>
        <w:bottom w:val="none" w:sz="0" w:space="0" w:color="auto"/>
        <w:right w:val="none" w:sz="0" w:space="0" w:color="auto"/>
      </w:divBdr>
    </w:div>
    <w:div w:id="256401989">
      <w:bodyDiv w:val="1"/>
      <w:marLeft w:val="0"/>
      <w:marRight w:val="0"/>
      <w:marTop w:val="0"/>
      <w:marBottom w:val="0"/>
      <w:divBdr>
        <w:top w:val="none" w:sz="0" w:space="0" w:color="auto"/>
        <w:left w:val="none" w:sz="0" w:space="0" w:color="auto"/>
        <w:bottom w:val="none" w:sz="0" w:space="0" w:color="auto"/>
        <w:right w:val="none" w:sz="0" w:space="0" w:color="auto"/>
      </w:divBdr>
    </w:div>
    <w:div w:id="265816922">
      <w:bodyDiv w:val="1"/>
      <w:marLeft w:val="0"/>
      <w:marRight w:val="0"/>
      <w:marTop w:val="0"/>
      <w:marBottom w:val="0"/>
      <w:divBdr>
        <w:top w:val="none" w:sz="0" w:space="0" w:color="auto"/>
        <w:left w:val="none" w:sz="0" w:space="0" w:color="auto"/>
        <w:bottom w:val="none" w:sz="0" w:space="0" w:color="auto"/>
        <w:right w:val="none" w:sz="0" w:space="0" w:color="auto"/>
      </w:divBdr>
    </w:div>
    <w:div w:id="320084992">
      <w:bodyDiv w:val="1"/>
      <w:marLeft w:val="0"/>
      <w:marRight w:val="0"/>
      <w:marTop w:val="0"/>
      <w:marBottom w:val="0"/>
      <w:divBdr>
        <w:top w:val="none" w:sz="0" w:space="0" w:color="auto"/>
        <w:left w:val="none" w:sz="0" w:space="0" w:color="auto"/>
        <w:bottom w:val="none" w:sz="0" w:space="0" w:color="auto"/>
        <w:right w:val="none" w:sz="0" w:space="0" w:color="auto"/>
      </w:divBdr>
    </w:div>
    <w:div w:id="580483315">
      <w:bodyDiv w:val="1"/>
      <w:marLeft w:val="0"/>
      <w:marRight w:val="0"/>
      <w:marTop w:val="0"/>
      <w:marBottom w:val="0"/>
      <w:divBdr>
        <w:top w:val="none" w:sz="0" w:space="0" w:color="auto"/>
        <w:left w:val="none" w:sz="0" w:space="0" w:color="auto"/>
        <w:bottom w:val="none" w:sz="0" w:space="0" w:color="auto"/>
        <w:right w:val="none" w:sz="0" w:space="0" w:color="auto"/>
      </w:divBdr>
    </w:div>
    <w:div w:id="642589210">
      <w:bodyDiv w:val="1"/>
      <w:marLeft w:val="0"/>
      <w:marRight w:val="0"/>
      <w:marTop w:val="0"/>
      <w:marBottom w:val="0"/>
      <w:divBdr>
        <w:top w:val="none" w:sz="0" w:space="0" w:color="auto"/>
        <w:left w:val="none" w:sz="0" w:space="0" w:color="auto"/>
        <w:bottom w:val="none" w:sz="0" w:space="0" w:color="auto"/>
        <w:right w:val="none" w:sz="0" w:space="0" w:color="auto"/>
      </w:divBdr>
    </w:div>
    <w:div w:id="671571944">
      <w:bodyDiv w:val="1"/>
      <w:marLeft w:val="0"/>
      <w:marRight w:val="0"/>
      <w:marTop w:val="0"/>
      <w:marBottom w:val="0"/>
      <w:divBdr>
        <w:top w:val="none" w:sz="0" w:space="0" w:color="auto"/>
        <w:left w:val="none" w:sz="0" w:space="0" w:color="auto"/>
        <w:bottom w:val="none" w:sz="0" w:space="0" w:color="auto"/>
        <w:right w:val="none" w:sz="0" w:space="0" w:color="auto"/>
      </w:divBdr>
    </w:div>
    <w:div w:id="694159504">
      <w:bodyDiv w:val="1"/>
      <w:marLeft w:val="0"/>
      <w:marRight w:val="0"/>
      <w:marTop w:val="0"/>
      <w:marBottom w:val="0"/>
      <w:divBdr>
        <w:top w:val="none" w:sz="0" w:space="0" w:color="auto"/>
        <w:left w:val="none" w:sz="0" w:space="0" w:color="auto"/>
        <w:bottom w:val="none" w:sz="0" w:space="0" w:color="auto"/>
        <w:right w:val="none" w:sz="0" w:space="0" w:color="auto"/>
      </w:divBdr>
    </w:div>
    <w:div w:id="712197488">
      <w:bodyDiv w:val="1"/>
      <w:marLeft w:val="0"/>
      <w:marRight w:val="0"/>
      <w:marTop w:val="0"/>
      <w:marBottom w:val="0"/>
      <w:divBdr>
        <w:top w:val="none" w:sz="0" w:space="0" w:color="auto"/>
        <w:left w:val="none" w:sz="0" w:space="0" w:color="auto"/>
        <w:bottom w:val="none" w:sz="0" w:space="0" w:color="auto"/>
        <w:right w:val="none" w:sz="0" w:space="0" w:color="auto"/>
      </w:divBdr>
    </w:div>
    <w:div w:id="807091665">
      <w:bodyDiv w:val="1"/>
      <w:marLeft w:val="0"/>
      <w:marRight w:val="0"/>
      <w:marTop w:val="0"/>
      <w:marBottom w:val="0"/>
      <w:divBdr>
        <w:top w:val="none" w:sz="0" w:space="0" w:color="auto"/>
        <w:left w:val="none" w:sz="0" w:space="0" w:color="auto"/>
        <w:bottom w:val="none" w:sz="0" w:space="0" w:color="auto"/>
        <w:right w:val="none" w:sz="0" w:space="0" w:color="auto"/>
      </w:divBdr>
    </w:div>
    <w:div w:id="920261367">
      <w:bodyDiv w:val="1"/>
      <w:marLeft w:val="0"/>
      <w:marRight w:val="0"/>
      <w:marTop w:val="0"/>
      <w:marBottom w:val="0"/>
      <w:divBdr>
        <w:top w:val="none" w:sz="0" w:space="0" w:color="auto"/>
        <w:left w:val="none" w:sz="0" w:space="0" w:color="auto"/>
        <w:bottom w:val="none" w:sz="0" w:space="0" w:color="auto"/>
        <w:right w:val="none" w:sz="0" w:space="0" w:color="auto"/>
      </w:divBdr>
    </w:div>
    <w:div w:id="958535820">
      <w:bodyDiv w:val="1"/>
      <w:marLeft w:val="0"/>
      <w:marRight w:val="0"/>
      <w:marTop w:val="0"/>
      <w:marBottom w:val="0"/>
      <w:divBdr>
        <w:top w:val="none" w:sz="0" w:space="0" w:color="auto"/>
        <w:left w:val="none" w:sz="0" w:space="0" w:color="auto"/>
        <w:bottom w:val="none" w:sz="0" w:space="0" w:color="auto"/>
        <w:right w:val="none" w:sz="0" w:space="0" w:color="auto"/>
      </w:divBdr>
    </w:div>
    <w:div w:id="1359162126">
      <w:bodyDiv w:val="1"/>
      <w:marLeft w:val="0"/>
      <w:marRight w:val="0"/>
      <w:marTop w:val="0"/>
      <w:marBottom w:val="0"/>
      <w:divBdr>
        <w:top w:val="none" w:sz="0" w:space="0" w:color="auto"/>
        <w:left w:val="none" w:sz="0" w:space="0" w:color="auto"/>
        <w:bottom w:val="none" w:sz="0" w:space="0" w:color="auto"/>
        <w:right w:val="none" w:sz="0" w:space="0" w:color="auto"/>
      </w:divBdr>
    </w:div>
    <w:div w:id="1376655625">
      <w:bodyDiv w:val="1"/>
      <w:marLeft w:val="0"/>
      <w:marRight w:val="0"/>
      <w:marTop w:val="0"/>
      <w:marBottom w:val="0"/>
      <w:divBdr>
        <w:top w:val="none" w:sz="0" w:space="0" w:color="auto"/>
        <w:left w:val="none" w:sz="0" w:space="0" w:color="auto"/>
        <w:bottom w:val="none" w:sz="0" w:space="0" w:color="auto"/>
        <w:right w:val="none" w:sz="0" w:space="0" w:color="auto"/>
      </w:divBdr>
    </w:div>
    <w:div w:id="1463234508">
      <w:bodyDiv w:val="1"/>
      <w:marLeft w:val="0"/>
      <w:marRight w:val="0"/>
      <w:marTop w:val="0"/>
      <w:marBottom w:val="0"/>
      <w:divBdr>
        <w:top w:val="none" w:sz="0" w:space="0" w:color="auto"/>
        <w:left w:val="none" w:sz="0" w:space="0" w:color="auto"/>
        <w:bottom w:val="none" w:sz="0" w:space="0" w:color="auto"/>
        <w:right w:val="none" w:sz="0" w:space="0" w:color="auto"/>
      </w:divBdr>
    </w:div>
    <w:div w:id="1533031863">
      <w:bodyDiv w:val="1"/>
      <w:marLeft w:val="0"/>
      <w:marRight w:val="0"/>
      <w:marTop w:val="0"/>
      <w:marBottom w:val="0"/>
      <w:divBdr>
        <w:top w:val="none" w:sz="0" w:space="0" w:color="auto"/>
        <w:left w:val="none" w:sz="0" w:space="0" w:color="auto"/>
        <w:bottom w:val="none" w:sz="0" w:space="0" w:color="auto"/>
        <w:right w:val="none" w:sz="0" w:space="0" w:color="auto"/>
      </w:divBdr>
      <w:divsChild>
        <w:div w:id="16003360">
          <w:marLeft w:val="0"/>
          <w:marRight w:val="0"/>
          <w:marTop w:val="0"/>
          <w:marBottom w:val="0"/>
          <w:divBdr>
            <w:top w:val="none" w:sz="0" w:space="0" w:color="auto"/>
            <w:left w:val="none" w:sz="0" w:space="0" w:color="auto"/>
            <w:bottom w:val="none" w:sz="0" w:space="0" w:color="auto"/>
            <w:right w:val="none" w:sz="0" w:space="0" w:color="auto"/>
          </w:divBdr>
        </w:div>
        <w:div w:id="693380035">
          <w:marLeft w:val="0"/>
          <w:marRight w:val="0"/>
          <w:marTop w:val="0"/>
          <w:marBottom w:val="0"/>
          <w:divBdr>
            <w:top w:val="none" w:sz="0" w:space="0" w:color="auto"/>
            <w:left w:val="none" w:sz="0" w:space="0" w:color="auto"/>
            <w:bottom w:val="none" w:sz="0" w:space="0" w:color="auto"/>
            <w:right w:val="none" w:sz="0" w:space="0" w:color="auto"/>
          </w:divBdr>
        </w:div>
        <w:div w:id="1992785137">
          <w:marLeft w:val="0"/>
          <w:marRight w:val="0"/>
          <w:marTop w:val="0"/>
          <w:marBottom w:val="0"/>
          <w:divBdr>
            <w:top w:val="none" w:sz="0" w:space="0" w:color="auto"/>
            <w:left w:val="none" w:sz="0" w:space="0" w:color="auto"/>
            <w:bottom w:val="none" w:sz="0" w:space="0" w:color="auto"/>
            <w:right w:val="none" w:sz="0" w:space="0" w:color="auto"/>
          </w:divBdr>
        </w:div>
      </w:divsChild>
    </w:div>
    <w:div w:id="1662343543">
      <w:bodyDiv w:val="1"/>
      <w:marLeft w:val="0"/>
      <w:marRight w:val="0"/>
      <w:marTop w:val="0"/>
      <w:marBottom w:val="0"/>
      <w:divBdr>
        <w:top w:val="none" w:sz="0" w:space="0" w:color="auto"/>
        <w:left w:val="none" w:sz="0" w:space="0" w:color="auto"/>
        <w:bottom w:val="none" w:sz="0" w:space="0" w:color="auto"/>
        <w:right w:val="none" w:sz="0" w:space="0" w:color="auto"/>
      </w:divBdr>
      <w:divsChild>
        <w:div w:id="793476778">
          <w:marLeft w:val="0"/>
          <w:marRight w:val="0"/>
          <w:marTop w:val="0"/>
          <w:marBottom w:val="0"/>
          <w:divBdr>
            <w:top w:val="none" w:sz="0" w:space="0" w:color="auto"/>
            <w:left w:val="none" w:sz="0" w:space="0" w:color="auto"/>
            <w:bottom w:val="none" w:sz="0" w:space="0" w:color="auto"/>
            <w:right w:val="none" w:sz="0" w:space="0" w:color="auto"/>
          </w:divBdr>
        </w:div>
      </w:divsChild>
    </w:div>
    <w:div w:id="1710258142">
      <w:bodyDiv w:val="1"/>
      <w:marLeft w:val="0"/>
      <w:marRight w:val="0"/>
      <w:marTop w:val="0"/>
      <w:marBottom w:val="0"/>
      <w:divBdr>
        <w:top w:val="none" w:sz="0" w:space="0" w:color="auto"/>
        <w:left w:val="none" w:sz="0" w:space="0" w:color="auto"/>
        <w:bottom w:val="none" w:sz="0" w:space="0" w:color="auto"/>
        <w:right w:val="none" w:sz="0" w:space="0" w:color="auto"/>
      </w:divBdr>
      <w:divsChild>
        <w:div w:id="2015305634">
          <w:marLeft w:val="0"/>
          <w:marRight w:val="0"/>
          <w:marTop w:val="0"/>
          <w:marBottom w:val="0"/>
          <w:divBdr>
            <w:top w:val="none" w:sz="0" w:space="0" w:color="auto"/>
            <w:left w:val="none" w:sz="0" w:space="0" w:color="auto"/>
            <w:bottom w:val="none" w:sz="0" w:space="0" w:color="auto"/>
            <w:right w:val="none" w:sz="0" w:space="0" w:color="auto"/>
          </w:divBdr>
        </w:div>
        <w:div w:id="264272106">
          <w:marLeft w:val="0"/>
          <w:marRight w:val="0"/>
          <w:marTop w:val="0"/>
          <w:marBottom w:val="0"/>
          <w:divBdr>
            <w:top w:val="none" w:sz="0" w:space="0" w:color="auto"/>
            <w:left w:val="none" w:sz="0" w:space="0" w:color="auto"/>
            <w:bottom w:val="none" w:sz="0" w:space="0" w:color="auto"/>
            <w:right w:val="none" w:sz="0" w:space="0" w:color="auto"/>
          </w:divBdr>
        </w:div>
        <w:div w:id="1597245690">
          <w:marLeft w:val="0"/>
          <w:marRight w:val="0"/>
          <w:marTop w:val="0"/>
          <w:marBottom w:val="0"/>
          <w:divBdr>
            <w:top w:val="none" w:sz="0" w:space="0" w:color="auto"/>
            <w:left w:val="none" w:sz="0" w:space="0" w:color="auto"/>
            <w:bottom w:val="none" w:sz="0" w:space="0" w:color="auto"/>
            <w:right w:val="none" w:sz="0" w:space="0" w:color="auto"/>
          </w:divBdr>
        </w:div>
      </w:divsChild>
    </w:div>
    <w:div w:id="1815876515">
      <w:bodyDiv w:val="1"/>
      <w:marLeft w:val="0"/>
      <w:marRight w:val="0"/>
      <w:marTop w:val="0"/>
      <w:marBottom w:val="0"/>
      <w:divBdr>
        <w:top w:val="none" w:sz="0" w:space="0" w:color="auto"/>
        <w:left w:val="none" w:sz="0" w:space="0" w:color="auto"/>
        <w:bottom w:val="none" w:sz="0" w:space="0" w:color="auto"/>
        <w:right w:val="none" w:sz="0" w:space="0" w:color="auto"/>
      </w:divBdr>
    </w:div>
    <w:div w:id="2054496595">
      <w:bodyDiv w:val="1"/>
      <w:marLeft w:val="0"/>
      <w:marRight w:val="0"/>
      <w:marTop w:val="0"/>
      <w:marBottom w:val="0"/>
      <w:divBdr>
        <w:top w:val="none" w:sz="0" w:space="0" w:color="auto"/>
        <w:left w:val="none" w:sz="0" w:space="0" w:color="auto"/>
        <w:bottom w:val="none" w:sz="0" w:space="0" w:color="auto"/>
        <w:right w:val="none" w:sz="0" w:space="0" w:color="auto"/>
      </w:divBdr>
    </w:div>
    <w:div w:id="2072800403">
      <w:bodyDiv w:val="1"/>
      <w:marLeft w:val="0"/>
      <w:marRight w:val="0"/>
      <w:marTop w:val="0"/>
      <w:marBottom w:val="0"/>
      <w:divBdr>
        <w:top w:val="none" w:sz="0" w:space="0" w:color="auto"/>
        <w:left w:val="none" w:sz="0" w:space="0" w:color="auto"/>
        <w:bottom w:val="none" w:sz="0" w:space="0" w:color="auto"/>
        <w:right w:val="none" w:sz="0" w:space="0" w:color="auto"/>
      </w:divBdr>
    </w:div>
    <w:div w:id="2086217719">
      <w:bodyDiv w:val="1"/>
      <w:marLeft w:val="0"/>
      <w:marRight w:val="0"/>
      <w:marTop w:val="0"/>
      <w:marBottom w:val="0"/>
      <w:divBdr>
        <w:top w:val="none" w:sz="0" w:space="0" w:color="auto"/>
        <w:left w:val="none" w:sz="0" w:space="0" w:color="auto"/>
        <w:bottom w:val="none" w:sz="0" w:space="0" w:color="auto"/>
        <w:right w:val="none" w:sz="0" w:space="0" w:color="auto"/>
      </w:divBdr>
    </w:div>
    <w:div w:id="2099861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doareferences@idoa.in.gov"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emf"/><Relationship Id="rId5" Type="http://schemas.openxmlformats.org/officeDocument/2006/relationships/numbering" Target="numbering.xml"/><Relationship Id="rId15" Type="http://schemas.openxmlformats.org/officeDocument/2006/relationships/hyperlink" Target="mailto:Adam.adler@mjinsurance.com" TargetMode="External"/><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image" Target="media/image1.emf"/><Relationship Id="rId14" Type="http://schemas.openxmlformats.org/officeDocument/2006/relationships/hyperlink" Target="mailto:kfarmer@decaturproud.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FC7FC5F86AB4499EC8269E40BDA03" ma:contentTypeVersion="17" ma:contentTypeDescription="Create a new document." ma:contentTypeScope="" ma:versionID="36b1a593f76523698be6cea559f0ccba">
  <xsd:schema xmlns:xsd="http://www.w3.org/2001/XMLSchema" xmlns:xs="http://www.w3.org/2001/XMLSchema" xmlns:p="http://schemas.microsoft.com/office/2006/metadata/properties" xmlns:ns2="c5bfcc86-a34b-437e-a9a6-7bc1d0ab29bc" xmlns:ns3="3a3075f8-7400-4fa8-9983-121dc41136c5" targetNamespace="http://schemas.microsoft.com/office/2006/metadata/properties" ma:root="true" ma:fieldsID="a1b4ad0fb6eccae1a563983b42dddb83" ns2:_="" ns3:_="">
    <xsd:import namespace="c5bfcc86-a34b-437e-a9a6-7bc1d0ab29bc"/>
    <xsd:import namespace="3a3075f8-7400-4fa8-9983-121dc41136c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OCR" minOccurs="0"/>
                <xsd:element ref="ns2:MediaServiceLocation"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bfcc86-a34b-437e-a9a6-7bc1d0ab29b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ae91a54-b553-4946-a727-94d03a245f7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a3075f8-7400-4fa8-9983-121dc41136c5"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3584e11e-0d0b-4fce-9487-e80d154f7fc4}" ma:internalName="TaxCatchAll" ma:showField="CatchAllData" ma:web="3a3075f8-7400-4fa8-9983-121dc41136c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a3075f8-7400-4fa8-9983-121dc41136c5" xsi:nil="true"/>
    <lcf76f155ced4ddcb4097134ff3c332f xmlns="c5bfcc86-a34b-437e-a9a6-7bc1d0ab29b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92AA2F6-154B-4E7D-AD62-39CD95195F16}">
  <ds:schemaRefs>
    <ds:schemaRef ds:uri="http://schemas.openxmlformats.org/officeDocument/2006/bibliography"/>
  </ds:schemaRefs>
</ds:datastoreItem>
</file>

<file path=customXml/itemProps2.xml><?xml version="1.0" encoding="utf-8"?>
<ds:datastoreItem xmlns:ds="http://schemas.openxmlformats.org/officeDocument/2006/customXml" ds:itemID="{271B5FC8-DD2F-4FAA-B348-B507C374C3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bfcc86-a34b-437e-a9a6-7bc1d0ab29bc"/>
    <ds:schemaRef ds:uri="3a3075f8-7400-4fa8-9983-121dc41136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DA60E0-81AC-4375-B0AE-DE5D1E3A3A3A}">
  <ds:schemaRefs>
    <ds:schemaRef ds:uri="http://schemas.microsoft.com/sharepoint/v3/contenttype/forms"/>
  </ds:schemaRefs>
</ds:datastoreItem>
</file>

<file path=customXml/itemProps4.xml><?xml version="1.0" encoding="utf-8"?>
<ds:datastoreItem xmlns:ds="http://schemas.openxmlformats.org/officeDocument/2006/customXml" ds:itemID="{7BFDA26F-96CD-4A77-9B8E-9D726D00E351}">
  <ds:schemaRefs>
    <ds:schemaRef ds:uri="http://schemas.microsoft.com/office/2006/metadata/properties"/>
    <ds:schemaRef ds:uri="http://schemas.microsoft.com/office/infopath/2007/PartnerControls"/>
    <ds:schemaRef ds:uri="3a3075f8-7400-4fa8-9983-121dc41136c5"/>
    <ds:schemaRef ds:uri="c5bfcc86-a34b-437e-a9a6-7bc1d0ab29bc"/>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4003</Words>
  <Characters>22750</Characters>
  <Application>Microsoft Office Word</Application>
  <DocSecurity>0</DocSecurity>
  <Lines>189</Lines>
  <Paragraphs>53</Paragraphs>
  <ScaleCrop>false</ScaleCrop>
  <Company>State of Indiana</Company>
  <LinksUpToDate>false</LinksUpToDate>
  <CharactersWithSpaces>26700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RFP 9-27</dc:title>
  <dc:subject/>
  <dc:creator>molmartin</dc:creator>
  <cp:keywords/>
  <cp:lastModifiedBy>Deaton, Teresa</cp:lastModifiedBy>
  <cp:revision>2</cp:revision>
  <dcterms:created xsi:type="dcterms:W3CDTF">2023-09-08T18:39:00Z</dcterms:created>
  <dcterms:modified xsi:type="dcterms:W3CDTF">2023-09-08T18:39:00Z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0x010100F17FC7FC5F86AB4499EC8269E40BDA03</vt:lpwstr>
  </property>
  <property fmtid="{D5CDD505-2E9C-101B-9397-08002B2CF9AE}" pid="3" name="Business Unit">
    <vt:lpwstr/>
  </property>
  <property fmtid="{D5CDD505-2E9C-101B-9397-08002B2CF9AE}" pid="4" name="MediaServiceImageTags">
    <vt:lpwstr/>
  </property>
  <property fmtid="{D5CDD505-2E9C-101B-9397-08002B2CF9AE}" pid="5" name="Marketing Type">
    <vt:lpwstr/>
  </property>
  <property fmtid="{D5CDD505-2E9C-101B-9397-08002B2CF9AE}" pid="6" name="Value Proposition">
    <vt:lpwstr/>
  </property>
  <property fmtid="{D5CDD505-2E9C-101B-9397-08002B2CF9AE}" pid="7" name="Industry">
    <vt:lpwstr/>
  </property>
</Properties>
</file>